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DADF" w14:textId="77777777" w:rsidR="00672685" w:rsidRDefault="00672685" w:rsidP="0071578C">
      <w:bookmarkStart w:id="0" w:name="_Hlk95297608"/>
    </w:p>
    <w:p w14:paraId="60C30666" w14:textId="24C07934" w:rsidR="00672685" w:rsidRPr="00672685" w:rsidRDefault="00672685" w:rsidP="0071578C">
      <w:pPr>
        <w:rPr>
          <w:rFonts w:ascii="Arial" w:hAnsi="Arial" w:cs="Arial"/>
          <w:b/>
          <w:bCs/>
          <w:sz w:val="28"/>
          <w:szCs w:val="28"/>
        </w:rPr>
      </w:pPr>
      <w:r w:rsidRPr="00672685">
        <w:rPr>
          <w:rFonts w:ascii="Arial" w:hAnsi="Arial" w:cs="Arial"/>
          <w:b/>
          <w:bCs/>
          <w:sz w:val="28"/>
          <w:szCs w:val="28"/>
        </w:rPr>
        <w:t>Impfpflicht – Einwilligung / Keine Risikoübernahme</w:t>
      </w:r>
    </w:p>
    <w:p w14:paraId="06F67A1D" w14:textId="77777777" w:rsidR="00672685" w:rsidRPr="00672685" w:rsidRDefault="00672685" w:rsidP="0071578C">
      <w:pPr>
        <w:rPr>
          <w:rFonts w:ascii="Arial" w:hAnsi="Arial" w:cs="Arial"/>
          <w:b/>
          <w:bCs/>
          <w:sz w:val="28"/>
          <w:szCs w:val="28"/>
        </w:rPr>
      </w:pPr>
    </w:p>
    <w:p w14:paraId="46F4DE6F" w14:textId="025061C2" w:rsidR="0071578C" w:rsidRPr="00672685" w:rsidRDefault="007F3BD7" w:rsidP="0071578C">
      <w:pPr>
        <w:rPr>
          <w:rFonts w:ascii="Arial" w:hAnsi="Arial" w:cs="Arial"/>
        </w:rPr>
      </w:pPr>
      <w:r w:rsidRPr="00672685">
        <w:rPr>
          <w:rFonts w:ascii="Arial" w:hAnsi="Arial" w:cs="Arial"/>
        </w:rPr>
        <w:t>Das folgende Schreiben an die Landeshauptleute bezweckt</w:t>
      </w:r>
      <w:r w:rsidR="00F139C8" w:rsidRPr="00672685">
        <w:rPr>
          <w:rFonts w:ascii="Arial" w:hAnsi="Arial" w:cs="Arial"/>
        </w:rPr>
        <w:t xml:space="preserve"> die Abklärung eines unserer Ansicht nach im COVID-19-Impfpflichtgesetz nicht vorgeschriebenen, zivilrechtlichen Vorganges, nämlich der Übernahme </w:t>
      </w:r>
      <w:r w:rsidR="00EE5836" w:rsidRPr="00672685">
        <w:rPr>
          <w:rFonts w:ascii="Arial" w:hAnsi="Arial" w:cs="Arial"/>
        </w:rPr>
        <w:t>jener</w:t>
      </w:r>
      <w:r w:rsidR="00F139C8" w:rsidRPr="00672685">
        <w:rPr>
          <w:rFonts w:ascii="Arial" w:hAnsi="Arial" w:cs="Arial"/>
        </w:rPr>
        <w:t xml:space="preserve"> Risiken</w:t>
      </w:r>
      <w:r w:rsidR="00EE5836" w:rsidRPr="00672685">
        <w:rPr>
          <w:rFonts w:ascii="Arial" w:hAnsi="Arial" w:cs="Arial"/>
        </w:rPr>
        <w:t xml:space="preserve"> durch den zu Impfenden</w:t>
      </w:r>
      <w:r w:rsidR="00F139C8" w:rsidRPr="00672685">
        <w:rPr>
          <w:rFonts w:ascii="Arial" w:hAnsi="Arial" w:cs="Arial"/>
        </w:rPr>
        <w:t xml:space="preserve">, welche mit dem Eingriff in die körperliche </w:t>
      </w:r>
      <w:r w:rsidR="00EE5836" w:rsidRPr="00672685">
        <w:rPr>
          <w:rFonts w:ascii="Arial" w:hAnsi="Arial" w:cs="Arial"/>
        </w:rPr>
        <w:t>Integrität und Gesundheit verbunden sind. Die Details erklären sich aus dem Schreiben selbst. Sollte die Durchführung des (vom Gesetz als „Schutzimpfung gegen COVID-19“ bezeichneten</w:t>
      </w:r>
      <w:r w:rsidR="00A97380" w:rsidRPr="00672685">
        <w:rPr>
          <w:rFonts w:ascii="Arial" w:hAnsi="Arial" w:cs="Arial"/>
        </w:rPr>
        <w:t>)</w:t>
      </w:r>
      <w:r w:rsidR="00EE5836" w:rsidRPr="00672685">
        <w:rPr>
          <w:rFonts w:ascii="Arial" w:hAnsi="Arial" w:cs="Arial"/>
        </w:rPr>
        <w:t xml:space="preserve"> Eingriffs unter den im Schreiben aufgestellten Bedingungen abgelehnt werden, könnte in einem allfälligen Verwaltungsstrafverfahren vorgebracht werden, dass man zur Erfüllung der Verpflichtungen des COVID-19-Impfpflichtgesetzes bereit war, diese aber von Seiten der Impfstelle abgelehnt wurde. Damit könnte </w:t>
      </w:r>
      <w:r w:rsidR="005C3672" w:rsidRPr="00672685">
        <w:rPr>
          <w:rFonts w:ascii="Arial" w:hAnsi="Arial" w:cs="Arial"/>
        </w:rPr>
        <w:t xml:space="preserve">der Mangel eines Verschuldens geltend gemacht werden. Das Schreiben versteht sich als Vorbereitung für ein allfälliges Verwaltungsstrafverfahren und kann </w:t>
      </w:r>
      <w:r w:rsidR="0062589D" w:rsidRPr="00672685">
        <w:rPr>
          <w:rFonts w:ascii="Arial" w:hAnsi="Arial" w:cs="Arial"/>
        </w:rPr>
        <w:t xml:space="preserve">und soll </w:t>
      </w:r>
      <w:r w:rsidR="005C3672" w:rsidRPr="00672685">
        <w:rPr>
          <w:rFonts w:ascii="Arial" w:hAnsi="Arial" w:cs="Arial"/>
        </w:rPr>
        <w:t xml:space="preserve">daher bereits vor </w:t>
      </w:r>
      <w:r w:rsidR="00A97380" w:rsidRPr="00672685">
        <w:rPr>
          <w:rFonts w:ascii="Arial" w:hAnsi="Arial" w:cs="Arial"/>
        </w:rPr>
        <w:t>Eintritt</w:t>
      </w:r>
      <w:r w:rsidR="005C3672" w:rsidRPr="00672685">
        <w:rPr>
          <w:rFonts w:ascii="Arial" w:hAnsi="Arial" w:cs="Arial"/>
        </w:rPr>
        <w:t xml:space="preserve"> der Strafbarkeit</w:t>
      </w:r>
      <w:r w:rsidR="00A97380" w:rsidRPr="00672685">
        <w:rPr>
          <w:rFonts w:ascii="Arial" w:hAnsi="Arial" w:cs="Arial"/>
        </w:rPr>
        <w:t xml:space="preserve"> am 15.03.2022</w:t>
      </w:r>
      <w:r w:rsidR="005C3672" w:rsidRPr="00672685">
        <w:rPr>
          <w:rFonts w:ascii="Arial" w:hAnsi="Arial" w:cs="Arial"/>
        </w:rPr>
        <w:t xml:space="preserve"> versendet werden.</w:t>
      </w:r>
    </w:p>
    <w:p w14:paraId="5EE53957" w14:textId="1AD5AEC7" w:rsidR="005C3672" w:rsidRPr="00672685" w:rsidRDefault="005C3672" w:rsidP="0071578C">
      <w:pPr>
        <w:rPr>
          <w:rFonts w:ascii="Arial" w:hAnsi="Arial" w:cs="Arial"/>
        </w:rPr>
      </w:pPr>
    </w:p>
    <w:p w14:paraId="129EB88D" w14:textId="20DD119B" w:rsidR="005C3672" w:rsidRDefault="005C3672" w:rsidP="0071578C">
      <w:pPr>
        <w:rPr>
          <w:rFonts w:ascii="Arial" w:hAnsi="Arial" w:cs="Arial"/>
        </w:rPr>
      </w:pPr>
      <w:r w:rsidRPr="00672685">
        <w:rPr>
          <w:rFonts w:ascii="Arial" w:hAnsi="Arial" w:cs="Arial"/>
        </w:rPr>
        <w:t xml:space="preserve">Es wird darauf hingewiesen, dass keinerlei Haftung für die Richtigkeit und Vollständigkeit </w:t>
      </w:r>
      <w:r w:rsidR="005E5632" w:rsidRPr="00672685">
        <w:rPr>
          <w:rFonts w:ascii="Arial" w:hAnsi="Arial" w:cs="Arial"/>
        </w:rPr>
        <w:t xml:space="preserve">der Anleitung und </w:t>
      </w:r>
      <w:r w:rsidRPr="00672685">
        <w:rPr>
          <w:rFonts w:ascii="Arial" w:hAnsi="Arial" w:cs="Arial"/>
        </w:rPr>
        <w:t xml:space="preserve">des Inhaltes </w:t>
      </w:r>
      <w:r w:rsidR="005E5632" w:rsidRPr="00672685">
        <w:rPr>
          <w:rFonts w:ascii="Arial" w:hAnsi="Arial" w:cs="Arial"/>
        </w:rPr>
        <w:t xml:space="preserve">des Schreibens </w:t>
      </w:r>
      <w:r w:rsidRPr="00672685">
        <w:rPr>
          <w:rFonts w:ascii="Arial" w:hAnsi="Arial" w:cs="Arial"/>
        </w:rPr>
        <w:t xml:space="preserve">übernommen werden kann. </w:t>
      </w:r>
      <w:r w:rsidR="005E5632" w:rsidRPr="00672685">
        <w:rPr>
          <w:rFonts w:ascii="Arial" w:hAnsi="Arial" w:cs="Arial"/>
        </w:rPr>
        <w:t xml:space="preserve">Auch wird damit für den Fall der (unwahrscheinlichen) positiven Rückmeldung </w:t>
      </w:r>
      <w:r w:rsidR="006656A1" w:rsidRPr="00672685">
        <w:rPr>
          <w:rFonts w:ascii="Arial" w:hAnsi="Arial" w:cs="Arial"/>
        </w:rPr>
        <w:t xml:space="preserve">des Landeshauptmannes </w:t>
      </w:r>
      <w:r w:rsidR="005E5632" w:rsidRPr="00672685">
        <w:rPr>
          <w:rFonts w:ascii="Arial" w:hAnsi="Arial" w:cs="Arial"/>
        </w:rPr>
        <w:t xml:space="preserve">keine juristische oder medizinische Empfehlung zur Durchführung </w:t>
      </w:r>
      <w:r w:rsidR="0048424F" w:rsidRPr="00672685">
        <w:rPr>
          <w:rFonts w:ascii="Arial" w:hAnsi="Arial" w:cs="Arial"/>
        </w:rPr>
        <w:t>oder Nichtdu</w:t>
      </w:r>
      <w:r w:rsidR="002E7D4C" w:rsidRPr="00672685">
        <w:rPr>
          <w:rFonts w:ascii="Arial" w:hAnsi="Arial" w:cs="Arial"/>
        </w:rPr>
        <w:t>r</w:t>
      </w:r>
      <w:r w:rsidR="0048424F" w:rsidRPr="00672685">
        <w:rPr>
          <w:rFonts w:ascii="Arial" w:hAnsi="Arial" w:cs="Arial"/>
        </w:rPr>
        <w:t>chfüh</w:t>
      </w:r>
      <w:r w:rsidR="002E7D4C" w:rsidRPr="00672685">
        <w:rPr>
          <w:rFonts w:ascii="Arial" w:hAnsi="Arial" w:cs="Arial"/>
        </w:rPr>
        <w:t>rung</w:t>
      </w:r>
      <w:r w:rsidR="0048424F" w:rsidRPr="00672685">
        <w:rPr>
          <w:rFonts w:ascii="Arial" w:hAnsi="Arial" w:cs="Arial"/>
        </w:rPr>
        <w:t xml:space="preserve"> </w:t>
      </w:r>
      <w:r w:rsidR="006656A1" w:rsidRPr="00672685">
        <w:rPr>
          <w:rFonts w:ascii="Arial" w:hAnsi="Arial" w:cs="Arial"/>
        </w:rPr>
        <w:t>der</w:t>
      </w:r>
      <w:r w:rsidR="005E5632" w:rsidRPr="00672685">
        <w:rPr>
          <w:rFonts w:ascii="Arial" w:hAnsi="Arial" w:cs="Arial"/>
        </w:rPr>
        <w:t xml:space="preserve"> „Schutzimpfung gegen COVID-19“ gegeben. </w:t>
      </w:r>
      <w:r w:rsidRPr="00672685">
        <w:rPr>
          <w:rFonts w:ascii="Arial" w:hAnsi="Arial" w:cs="Arial"/>
        </w:rPr>
        <w:t>Die vorliegende Unterstützung kann auch keine individuelle Beratung oder Vertretung durch einen Rechtsanwalt ersetzen. Es wird damit lediglich eine unverbindliche Hilfestellung für all jene angeboten, die sich persönlich gegen den staatlichen Impf</w:t>
      </w:r>
      <w:r w:rsidR="00C05C7E" w:rsidRPr="00672685">
        <w:rPr>
          <w:rFonts w:ascii="Arial" w:hAnsi="Arial" w:cs="Arial"/>
        </w:rPr>
        <w:t>druck</w:t>
      </w:r>
      <w:r w:rsidRPr="00672685">
        <w:rPr>
          <w:rFonts w:ascii="Arial" w:hAnsi="Arial" w:cs="Arial"/>
        </w:rPr>
        <w:t xml:space="preserve"> zur Wehr setzen wollen.</w:t>
      </w:r>
    </w:p>
    <w:p w14:paraId="5BF91B15" w14:textId="7E90E22C" w:rsidR="00672685" w:rsidRDefault="00672685" w:rsidP="0071578C">
      <w:pPr>
        <w:rPr>
          <w:rFonts w:ascii="Arial" w:hAnsi="Arial" w:cs="Arial"/>
        </w:rPr>
      </w:pPr>
    </w:p>
    <w:p w14:paraId="1741A141" w14:textId="58C5EF54" w:rsidR="00672685" w:rsidRDefault="00672685" w:rsidP="0071578C">
      <w:pPr>
        <w:rPr>
          <w:rFonts w:ascii="Arial" w:hAnsi="Arial" w:cs="Arial"/>
        </w:rPr>
      </w:pPr>
      <w:r>
        <w:rPr>
          <w:rFonts w:ascii="Arial" w:hAnsi="Arial" w:cs="Arial"/>
        </w:rPr>
        <w:t>Dieser Beitrag steht auch als Download zur Verfügung</w:t>
      </w:r>
    </w:p>
    <w:p w14:paraId="20A04925" w14:textId="4022D29A" w:rsidR="00672685" w:rsidRDefault="00672685" w:rsidP="0071578C">
      <w:pPr>
        <w:rPr>
          <w:rFonts w:ascii="Arial" w:hAnsi="Arial" w:cs="Arial"/>
        </w:rPr>
      </w:pPr>
    </w:p>
    <w:p w14:paraId="12F646B3" w14:textId="0D02F1F5" w:rsidR="00672685" w:rsidRDefault="00672685" w:rsidP="0071578C">
      <w:pPr>
        <w:rPr>
          <w:rFonts w:ascii="Arial" w:hAnsi="Arial" w:cs="Arial"/>
        </w:rPr>
      </w:pPr>
    </w:p>
    <w:p w14:paraId="45090EEF" w14:textId="078EB2E1" w:rsidR="00672685" w:rsidRDefault="00672685" w:rsidP="0071578C">
      <w:pPr>
        <w:rPr>
          <w:rFonts w:ascii="Arial" w:hAnsi="Arial" w:cs="Arial"/>
        </w:rPr>
      </w:pPr>
    </w:p>
    <w:p w14:paraId="0871233B" w14:textId="77613877" w:rsidR="00672685" w:rsidRDefault="00672685" w:rsidP="0071578C">
      <w:pPr>
        <w:rPr>
          <w:rFonts w:ascii="Arial" w:hAnsi="Arial" w:cs="Arial"/>
        </w:rPr>
      </w:pPr>
    </w:p>
    <w:p w14:paraId="67C0299C" w14:textId="52093397" w:rsidR="00672685" w:rsidRDefault="00672685" w:rsidP="0071578C">
      <w:pPr>
        <w:rPr>
          <w:rFonts w:ascii="Arial" w:hAnsi="Arial" w:cs="Arial"/>
        </w:rPr>
      </w:pPr>
    </w:p>
    <w:p w14:paraId="460D139A" w14:textId="7EB5DC6C" w:rsidR="00672685" w:rsidRDefault="00672685" w:rsidP="0071578C">
      <w:pPr>
        <w:rPr>
          <w:rFonts w:ascii="Arial" w:hAnsi="Arial" w:cs="Arial"/>
        </w:rPr>
      </w:pPr>
    </w:p>
    <w:p w14:paraId="21D62781" w14:textId="2FB6348A" w:rsidR="00672685" w:rsidRDefault="00672685" w:rsidP="0071578C">
      <w:pPr>
        <w:rPr>
          <w:rFonts w:ascii="Arial" w:hAnsi="Arial" w:cs="Arial"/>
        </w:rPr>
      </w:pPr>
    </w:p>
    <w:p w14:paraId="7C0A6034" w14:textId="3519B56F" w:rsidR="00672685" w:rsidRDefault="00672685" w:rsidP="0071578C">
      <w:pPr>
        <w:rPr>
          <w:rFonts w:ascii="Arial" w:hAnsi="Arial" w:cs="Arial"/>
        </w:rPr>
      </w:pPr>
    </w:p>
    <w:p w14:paraId="3652379F" w14:textId="0B2C8F81" w:rsidR="00672685" w:rsidRDefault="00672685" w:rsidP="0071578C">
      <w:pPr>
        <w:rPr>
          <w:rFonts w:ascii="Arial" w:hAnsi="Arial" w:cs="Arial"/>
        </w:rPr>
      </w:pPr>
    </w:p>
    <w:p w14:paraId="4789F8F1" w14:textId="13200E6B" w:rsidR="00672685" w:rsidRDefault="00672685" w:rsidP="0071578C">
      <w:pPr>
        <w:rPr>
          <w:rFonts w:ascii="Arial" w:hAnsi="Arial" w:cs="Arial"/>
        </w:rPr>
      </w:pPr>
    </w:p>
    <w:p w14:paraId="4FD5E2AE" w14:textId="5B6615CF" w:rsidR="00672685" w:rsidRDefault="00672685" w:rsidP="0071578C">
      <w:pPr>
        <w:rPr>
          <w:rFonts w:ascii="Arial" w:hAnsi="Arial" w:cs="Arial"/>
        </w:rPr>
      </w:pPr>
    </w:p>
    <w:p w14:paraId="765F95EA" w14:textId="4C072B8B" w:rsidR="00672685" w:rsidRDefault="00672685" w:rsidP="0071578C">
      <w:pPr>
        <w:rPr>
          <w:rFonts w:ascii="Arial" w:hAnsi="Arial" w:cs="Arial"/>
        </w:rPr>
      </w:pPr>
    </w:p>
    <w:p w14:paraId="4A1E3EF3" w14:textId="0561C6C0" w:rsidR="00672685" w:rsidRDefault="00672685" w:rsidP="0071578C">
      <w:pPr>
        <w:rPr>
          <w:rFonts w:ascii="Arial" w:hAnsi="Arial" w:cs="Arial"/>
        </w:rPr>
      </w:pPr>
    </w:p>
    <w:p w14:paraId="13125865" w14:textId="41D5C759" w:rsidR="00672685" w:rsidRDefault="00672685" w:rsidP="0071578C">
      <w:pPr>
        <w:rPr>
          <w:rFonts w:ascii="Arial" w:hAnsi="Arial" w:cs="Arial"/>
        </w:rPr>
      </w:pPr>
    </w:p>
    <w:p w14:paraId="414D8510" w14:textId="55F68796" w:rsidR="00672685" w:rsidRDefault="00672685" w:rsidP="0071578C">
      <w:pPr>
        <w:rPr>
          <w:rFonts w:ascii="Arial" w:hAnsi="Arial" w:cs="Arial"/>
        </w:rPr>
      </w:pPr>
    </w:p>
    <w:p w14:paraId="6DBC57FC" w14:textId="6D885E39" w:rsidR="00672685" w:rsidRDefault="00672685" w:rsidP="0071578C">
      <w:pPr>
        <w:rPr>
          <w:rFonts w:ascii="Arial" w:hAnsi="Arial" w:cs="Arial"/>
        </w:rPr>
      </w:pPr>
    </w:p>
    <w:p w14:paraId="23939E54" w14:textId="712DCC76" w:rsidR="00672685" w:rsidRDefault="00672685" w:rsidP="0071578C">
      <w:pPr>
        <w:rPr>
          <w:rFonts w:ascii="Arial" w:hAnsi="Arial" w:cs="Arial"/>
        </w:rPr>
      </w:pPr>
    </w:p>
    <w:p w14:paraId="0509C3CE" w14:textId="77777777" w:rsidR="00672685" w:rsidRPr="00672685" w:rsidRDefault="00672685" w:rsidP="0071578C">
      <w:pPr>
        <w:rPr>
          <w:rFonts w:ascii="Arial" w:hAnsi="Arial" w:cs="Arial"/>
        </w:rPr>
      </w:pPr>
    </w:p>
    <w:p w14:paraId="3B06144D" w14:textId="77777777" w:rsidR="00743614" w:rsidRDefault="00743614" w:rsidP="0071578C"/>
    <w:p w14:paraId="7345AEDA" w14:textId="77777777" w:rsidR="00743614" w:rsidRDefault="00743614" w:rsidP="0071578C"/>
    <w:p w14:paraId="2603A021" w14:textId="6BA82942" w:rsidR="00743614" w:rsidRDefault="00743614" w:rsidP="0071578C">
      <w:r>
        <w:lastRenderedPageBreak/>
        <w:t>An den</w:t>
      </w:r>
    </w:p>
    <w:p w14:paraId="1FA5D4F7" w14:textId="570AC35E" w:rsidR="00BA60E0" w:rsidRDefault="007F3BD7" w:rsidP="0071578C">
      <w:r>
        <w:t xml:space="preserve">Landeshauptmann von </w:t>
      </w:r>
      <w:r w:rsidR="00BA60E0">
        <w:t>[</w:t>
      </w:r>
      <w:r w:rsidR="004E49D5" w:rsidRPr="004E49D5">
        <w:rPr>
          <w:highlight w:val="yellow"/>
        </w:rPr>
        <w:t>jeweilige</w:t>
      </w:r>
      <w:r>
        <w:rPr>
          <w:highlight w:val="yellow"/>
        </w:rPr>
        <w:t>s</w:t>
      </w:r>
      <w:r w:rsidR="004E49D5" w:rsidRPr="004E49D5">
        <w:rPr>
          <w:highlight w:val="yellow"/>
        </w:rPr>
        <w:t xml:space="preserve"> Bundesland</w:t>
      </w:r>
      <w:r w:rsidR="00BA60E0">
        <w:t>]</w:t>
      </w:r>
    </w:p>
    <w:p w14:paraId="708D687C" w14:textId="77777777" w:rsidR="007F3BD7" w:rsidRPr="007F3BD7" w:rsidRDefault="007F3BD7" w:rsidP="0071578C">
      <w:pPr>
        <w:rPr>
          <w:u w:val="single"/>
        </w:rPr>
      </w:pPr>
      <w:r w:rsidRPr="007F3BD7">
        <w:rPr>
          <w:u w:val="single"/>
        </w:rPr>
        <w:t>[</w:t>
      </w:r>
      <w:r w:rsidRPr="007F3BD7">
        <w:rPr>
          <w:highlight w:val="yellow"/>
          <w:u w:val="single"/>
        </w:rPr>
        <w:t>Adresse</w:t>
      </w:r>
      <w:r w:rsidRPr="007F3BD7">
        <w:rPr>
          <w:u w:val="single"/>
        </w:rPr>
        <w:t>]</w:t>
      </w:r>
    </w:p>
    <w:p w14:paraId="39386C12" w14:textId="1B7B94E7" w:rsidR="00743614" w:rsidRPr="00F23254" w:rsidRDefault="007F3BD7" w:rsidP="0071578C">
      <w:pPr>
        <w:rPr>
          <w:u w:val="single"/>
        </w:rPr>
      </w:pPr>
      <w:r w:rsidRPr="00F23254">
        <w:rPr>
          <w:u w:val="single"/>
        </w:rPr>
        <w:t>[</w:t>
      </w:r>
      <w:r w:rsidRPr="00F23254">
        <w:rPr>
          <w:highlight w:val="yellow"/>
          <w:u w:val="single"/>
        </w:rPr>
        <w:t>PLZ Ort</w:t>
      </w:r>
      <w:r w:rsidRPr="00F23254">
        <w:rPr>
          <w:u w:val="single"/>
        </w:rPr>
        <w:t>]</w:t>
      </w:r>
    </w:p>
    <w:p w14:paraId="34DC314E" w14:textId="69665C71" w:rsidR="00743614" w:rsidRPr="00F23254" w:rsidRDefault="007F3BD7" w:rsidP="0071578C">
      <w:pPr>
        <w:rPr>
          <w:b/>
          <w:bCs/>
        </w:rPr>
      </w:pPr>
      <w:r w:rsidRPr="00F23254">
        <w:rPr>
          <w:b/>
          <w:bCs/>
        </w:rPr>
        <w:t>EINSCHREIBEN!</w:t>
      </w:r>
    </w:p>
    <w:p w14:paraId="6B01DF02" w14:textId="41D53854" w:rsidR="00743614" w:rsidRPr="00F23254" w:rsidRDefault="00743614" w:rsidP="0071578C"/>
    <w:p w14:paraId="2BDEB7DF" w14:textId="25784C8C" w:rsidR="00743614" w:rsidRPr="00743614" w:rsidRDefault="00743614" w:rsidP="00743614">
      <w:pPr>
        <w:jc w:val="right"/>
      </w:pPr>
      <w:r w:rsidRPr="00743614">
        <w:t>[</w:t>
      </w:r>
      <w:r w:rsidRPr="00743614">
        <w:rPr>
          <w:highlight w:val="yellow"/>
        </w:rPr>
        <w:t>Ort</w:t>
      </w:r>
      <w:r w:rsidRPr="00743614">
        <w:t>], am [</w:t>
      </w:r>
      <w:r w:rsidRPr="00743614">
        <w:rPr>
          <w:highlight w:val="yellow"/>
        </w:rPr>
        <w:t>Datum</w:t>
      </w:r>
      <w:r>
        <w:t>]</w:t>
      </w:r>
    </w:p>
    <w:p w14:paraId="1B9B2CE6" w14:textId="77777777" w:rsidR="00743614" w:rsidRPr="00743614" w:rsidRDefault="00743614" w:rsidP="0071578C"/>
    <w:p w14:paraId="400D0B61" w14:textId="2F2DBFD1" w:rsidR="00743614" w:rsidRDefault="00743614" w:rsidP="0071578C">
      <w:bookmarkStart w:id="1" w:name="_Hlk96254929"/>
      <w:r w:rsidRPr="00743614">
        <w:rPr>
          <w:b/>
          <w:bCs/>
        </w:rPr>
        <w:t xml:space="preserve">Impfpflicht – Einwilligung / </w:t>
      </w:r>
      <w:r w:rsidR="001B66CD">
        <w:rPr>
          <w:b/>
          <w:bCs/>
        </w:rPr>
        <w:t xml:space="preserve">Keine </w:t>
      </w:r>
      <w:r w:rsidRPr="00743614">
        <w:rPr>
          <w:b/>
          <w:bCs/>
        </w:rPr>
        <w:t>Risik</w:t>
      </w:r>
      <w:r>
        <w:rPr>
          <w:b/>
          <w:bCs/>
        </w:rPr>
        <w:t>o</w:t>
      </w:r>
      <w:r w:rsidRPr="00743614">
        <w:rPr>
          <w:b/>
          <w:bCs/>
        </w:rPr>
        <w:t>übernahme</w:t>
      </w:r>
    </w:p>
    <w:bookmarkEnd w:id="1"/>
    <w:p w14:paraId="1B4A8016" w14:textId="6357C9F9" w:rsidR="00743614" w:rsidRDefault="00743614" w:rsidP="0071578C"/>
    <w:p w14:paraId="39EC52AA" w14:textId="73B490C5" w:rsidR="00743614" w:rsidRDefault="00743614" w:rsidP="0071578C">
      <w:r>
        <w:t>Sehr geehrte</w:t>
      </w:r>
      <w:r w:rsidR="007F3BD7">
        <w:t>r</w:t>
      </w:r>
      <w:r>
        <w:t xml:space="preserve"> </w:t>
      </w:r>
      <w:r w:rsidR="001B66CD">
        <w:t>Herr</w:t>
      </w:r>
      <w:r w:rsidR="007F3BD7">
        <w:t xml:space="preserve"> Landeshauptmann [</w:t>
      </w:r>
      <w:r w:rsidR="007F3BD7">
        <w:rPr>
          <w:highlight w:val="yellow"/>
        </w:rPr>
        <w:t>in NÖ: S</w:t>
      </w:r>
      <w:r w:rsidR="007F3BD7" w:rsidRPr="007F3BD7">
        <w:rPr>
          <w:highlight w:val="yellow"/>
        </w:rPr>
        <w:t>ehr geehrte Frau Landeshauptfrau</w:t>
      </w:r>
      <w:r w:rsidR="007F3BD7">
        <w:t>]</w:t>
      </w:r>
      <w:r>
        <w:t>!</w:t>
      </w:r>
    </w:p>
    <w:p w14:paraId="6B6C96C8" w14:textId="3FE157B0" w:rsidR="00743614" w:rsidRDefault="00743614" w:rsidP="0071578C"/>
    <w:p w14:paraId="42EDDD78" w14:textId="5DCC4F7A" w:rsidR="00743614" w:rsidRDefault="005438B8" w:rsidP="0071578C">
      <w:r>
        <w:t>S</w:t>
      </w:r>
      <w:r w:rsidR="00EC6642">
        <w:t xml:space="preserve">eit 05.02.2022 </w:t>
      </w:r>
      <w:r>
        <w:t>besteht in Österreich eine</w:t>
      </w:r>
      <w:r w:rsidR="00EC6642">
        <w:t xml:space="preserve"> Impfpflicht gemäß dem Bundesgesetz über die Pflicht zur Impfung gegen COVID-19 (COVID-19-Impfpflichtgesetz – COVID-19-IG).</w:t>
      </w:r>
    </w:p>
    <w:p w14:paraId="4180D0C7" w14:textId="05D63997" w:rsidR="00EC6642" w:rsidRDefault="00EC6642" w:rsidP="0071578C"/>
    <w:p w14:paraId="066BFA6D" w14:textId="58BAD57D" w:rsidR="00EC6642" w:rsidRDefault="007F3BD7" w:rsidP="0071578C">
      <w:r>
        <w:t>Sie sind gemäß § 16 Abs 1 COVID-19-IG für die Vorsehung entsprechender Stellen zur Durchführung der Impfung nach diesem Gesetz zuständig und haben aufgrund dessen</w:t>
      </w:r>
      <w:r w:rsidR="00EC6642">
        <w:t xml:space="preserve"> </w:t>
      </w:r>
      <w:r w:rsidR="00944C6E">
        <w:t xml:space="preserve">verschiedene </w:t>
      </w:r>
      <w:r w:rsidR="005D2474">
        <w:t xml:space="preserve">öffentliche </w:t>
      </w:r>
      <w:r w:rsidR="00944C6E">
        <w:t>Impfst</w:t>
      </w:r>
      <w:r w:rsidR="00424AE2">
        <w:t>ellen</w:t>
      </w:r>
      <w:r w:rsidR="00944C6E">
        <w:t xml:space="preserve"> </w:t>
      </w:r>
      <w:r>
        <w:t>eingerichtet.</w:t>
      </w:r>
      <w:r w:rsidR="00944C6E">
        <w:t xml:space="preserve"> Ich </w:t>
      </w:r>
      <w:r w:rsidR="00A4534A">
        <w:t>erwäge</w:t>
      </w:r>
      <w:r w:rsidR="00E07EFE">
        <w:t>,</w:t>
      </w:r>
      <w:r w:rsidR="00944C6E">
        <w:t xml:space="preserve"> mich an einem solchen Standort impfen zu lassen</w:t>
      </w:r>
      <w:r w:rsidR="00841D6B">
        <w:t xml:space="preserve">. Da eine Befassung vor Ort </w:t>
      </w:r>
      <w:r w:rsidR="00E07EFE">
        <w:t>wohl</w:t>
      </w:r>
      <w:r w:rsidR="00841D6B">
        <w:t xml:space="preserve"> keine fruchtbaren Ergebnisse erwarten lässt, liegt es im Interesse beider Seiten, die nachstehenden Punkte im</w:t>
      </w:r>
      <w:r w:rsidR="00E47909">
        <w:t xml:space="preserve"> Vorfeld </w:t>
      </w:r>
      <w:r w:rsidR="00841D6B">
        <w:t>schriftlich abzuklären.</w:t>
      </w:r>
    </w:p>
    <w:p w14:paraId="3387D0F7" w14:textId="7C68554A" w:rsidR="00944C6E" w:rsidRDefault="00944C6E" w:rsidP="0071578C"/>
    <w:p w14:paraId="55B88F65" w14:textId="419D8362" w:rsidR="00424AE2" w:rsidRDefault="00E72AE8" w:rsidP="0071578C">
      <w:r>
        <w:t xml:space="preserve">Gemäß § 1 </w:t>
      </w:r>
      <w:r w:rsidR="00641EFE">
        <w:t xml:space="preserve">Abs 1 </w:t>
      </w:r>
      <w:r>
        <w:t xml:space="preserve">des COVID-19-IG besteht die Pflicht, sich einer Schutzimpfung gegen COVID-19 </w:t>
      </w:r>
      <w:r w:rsidRPr="00E72AE8">
        <w:rPr>
          <w:u w:val="single"/>
        </w:rPr>
        <w:t>zu unterziehen</w:t>
      </w:r>
      <w:r>
        <w:t xml:space="preserve">. Die betreffende Bestimmung verpflichtet sohin </w:t>
      </w:r>
      <w:r w:rsidR="00D07457">
        <w:t xml:space="preserve">im Wesentlichen </w:t>
      </w:r>
      <w:r>
        <w:t>zur</w:t>
      </w:r>
      <w:r w:rsidR="00641EFE">
        <w:t xml:space="preserve"> Duldung der </w:t>
      </w:r>
      <w:r w:rsidR="00641EFE" w:rsidRPr="00641EFE">
        <w:rPr>
          <w:u w:val="single"/>
        </w:rPr>
        <w:t>faktischen</w:t>
      </w:r>
      <w:r w:rsidR="00641EFE">
        <w:t xml:space="preserve"> </w:t>
      </w:r>
      <w:r>
        <w:t>Durchführung der Impfung</w:t>
      </w:r>
      <w:r w:rsidR="00F91E13">
        <w:t xml:space="preserve">. Sie </w:t>
      </w:r>
      <w:r>
        <w:t xml:space="preserve">enthält aber keine Verpflichtung zur </w:t>
      </w:r>
      <w:r w:rsidRPr="00641EFE">
        <w:t>rechtsgeschäftlichen Übernahme de</w:t>
      </w:r>
      <w:r w:rsidR="005E6CA6">
        <w:t>r</w:t>
      </w:r>
      <w:r w:rsidRPr="00641EFE">
        <w:t xml:space="preserve"> damit verbundenen Risik</w:t>
      </w:r>
      <w:r w:rsidR="005E6CA6">
        <w:t>en</w:t>
      </w:r>
      <w:r w:rsidR="00641EFE">
        <w:t xml:space="preserve"> durch den zu Impfenden</w:t>
      </w:r>
      <w:r w:rsidR="00621720">
        <w:t>. A</w:t>
      </w:r>
      <w:r w:rsidR="00DD7FE8">
        <w:t xml:space="preserve">nders gesagt besteht </w:t>
      </w:r>
      <w:r w:rsidR="00621720">
        <w:t xml:space="preserve">nach der Gesetzesstelle </w:t>
      </w:r>
      <w:r w:rsidR="00DD7FE8">
        <w:t>kein Gebot zum Handeln „auf eigene Gefahr“</w:t>
      </w:r>
      <w:r w:rsidR="00F371EF">
        <w:rPr>
          <w:rStyle w:val="Funotenzeichen"/>
        </w:rPr>
        <w:footnoteReference w:id="1"/>
      </w:r>
      <w:r w:rsidRPr="00641EFE">
        <w:t>.</w:t>
      </w:r>
      <w:r w:rsidR="00F91E13" w:rsidRPr="00641EFE">
        <w:t xml:space="preserve"> </w:t>
      </w:r>
      <w:r w:rsidR="00641EFE">
        <w:t>Jede andere Interpretation des Umfanges des § 1 Abs 1</w:t>
      </w:r>
      <w:r w:rsidR="00641EFE" w:rsidRPr="00641EFE">
        <w:t xml:space="preserve"> </w:t>
      </w:r>
      <w:proofErr w:type="spellStart"/>
      <w:r w:rsidR="00653443">
        <w:t>iVm</w:t>
      </w:r>
      <w:proofErr w:type="spellEnd"/>
      <w:r w:rsidR="00653443">
        <w:t xml:space="preserve"> mit der Strafnorm des § 10 </w:t>
      </w:r>
      <w:r w:rsidR="00641EFE">
        <w:t>COVID</w:t>
      </w:r>
      <w:r w:rsidR="001D0DCE">
        <w:t>-</w:t>
      </w:r>
      <w:r w:rsidR="00641EFE">
        <w:t>19-IG</w:t>
      </w:r>
      <w:r w:rsidR="00653443">
        <w:t xml:space="preserve"> </w:t>
      </w:r>
      <w:r w:rsidR="00621720">
        <w:t xml:space="preserve">in Richtung eines </w:t>
      </w:r>
      <w:r w:rsidR="00A42B33">
        <w:t xml:space="preserve">derartigen </w:t>
      </w:r>
      <w:r w:rsidR="00621720">
        <w:t xml:space="preserve">Kontrahierungszwanges </w:t>
      </w:r>
      <w:r w:rsidR="00653443">
        <w:t xml:space="preserve">muss am Analogieverbot des § 1 Abs 1 VStG sowie dem </w:t>
      </w:r>
      <w:r w:rsidR="005D2474">
        <w:t xml:space="preserve">insb. in Art. 7 EMRK und § 18 B-VG verfassungsrechtlich garantierten </w:t>
      </w:r>
      <w:r w:rsidR="00653443">
        <w:t>Bestimmtheitsgebot scheitern.</w:t>
      </w:r>
    </w:p>
    <w:p w14:paraId="5AF8940B" w14:textId="77777777" w:rsidR="00424AE2" w:rsidRDefault="00424AE2" w:rsidP="0071578C"/>
    <w:p w14:paraId="748636A0" w14:textId="614EB86D" w:rsidR="00E72AE8" w:rsidRDefault="00F91E13" w:rsidP="0071578C">
      <w:r>
        <w:t xml:space="preserve">Vor diesem Hintergrund </w:t>
      </w:r>
      <w:r w:rsidR="000F70EA">
        <w:t>ist</w:t>
      </w:r>
      <w:r>
        <w:t xml:space="preserve"> </w:t>
      </w:r>
      <w:r w:rsidR="00E47909">
        <w:t xml:space="preserve">aber </w:t>
      </w:r>
      <w:r w:rsidR="000F70EA">
        <w:t>die</w:t>
      </w:r>
      <w:r w:rsidR="003F5C20">
        <w:t xml:space="preserve"> im</w:t>
      </w:r>
      <w:r>
        <w:t xml:space="preserve"> </w:t>
      </w:r>
      <w:r w:rsidR="003F5C20">
        <w:t xml:space="preserve">Aufklärungs- und Dokumentationsbogen Corona-Schutzimpfung </w:t>
      </w:r>
      <w:r>
        <w:t xml:space="preserve">des Bundesministeriums für Soziales, Gesundheit, Pflege und Konsumentenschutz </w:t>
      </w:r>
      <w:r w:rsidR="003F5C20">
        <w:t>enthalten Einverständniserklärung</w:t>
      </w:r>
      <w:r w:rsidR="00207721">
        <w:rPr>
          <w:rStyle w:val="Funotenzeichen"/>
        </w:rPr>
        <w:footnoteReference w:id="2"/>
      </w:r>
      <w:r w:rsidR="006F6880">
        <w:t xml:space="preserve"> </w:t>
      </w:r>
      <w:r w:rsidR="000F70EA">
        <w:t>zu weit gefasst</w:t>
      </w:r>
      <w:r>
        <w:t xml:space="preserve">. Darin </w:t>
      </w:r>
      <w:r w:rsidR="007E0CE3">
        <w:t>wäre</w:t>
      </w:r>
      <w:r>
        <w:t xml:space="preserve"> </w:t>
      </w:r>
      <w:r w:rsidR="003D659D">
        <w:t xml:space="preserve">seitens der zu impfenden Person </w:t>
      </w:r>
      <w:r>
        <w:t xml:space="preserve">nämlich zu erklären, dass </w:t>
      </w:r>
      <w:r w:rsidR="006048A6">
        <w:t>man sich „</w:t>
      </w:r>
      <w:r w:rsidR="006048A6" w:rsidRPr="006048A6">
        <w:t>über mögliche Nebenwirkungen und Umstände, die gegen eine Impfung sprechen</w:t>
      </w:r>
      <w:r w:rsidR="006048A6">
        <w:t xml:space="preserve">“ anhand der </w:t>
      </w:r>
      <w:r w:rsidR="006048A6" w:rsidRPr="006048A6">
        <w:t>Gebrauchsinformation zum genannten Impfstoff</w:t>
      </w:r>
      <w:r w:rsidR="006048A6">
        <w:t xml:space="preserve"> informieren </w:t>
      </w:r>
      <w:r w:rsidR="00495671">
        <w:t>habe können</w:t>
      </w:r>
      <w:r w:rsidR="006048A6">
        <w:t xml:space="preserve">, man das </w:t>
      </w:r>
      <w:r>
        <w:t>Risiko der Impfung</w:t>
      </w:r>
      <w:r w:rsidR="006048A6">
        <w:t xml:space="preserve"> ausreichend verstanden habe und </w:t>
      </w:r>
      <w:r w:rsidR="007E0CE3">
        <w:t xml:space="preserve">man </w:t>
      </w:r>
      <w:r w:rsidR="006048A6">
        <w:t>„mit der Durchführung der kostenlosen Schutzimpfung</w:t>
      </w:r>
      <w:r w:rsidR="00424AE2">
        <w:t xml:space="preserve"> einverstanden“ sei. </w:t>
      </w:r>
      <w:r w:rsidR="000F70EA">
        <w:t>D</w:t>
      </w:r>
      <w:r w:rsidR="00424AE2">
        <w:t>ie</w:t>
      </w:r>
      <w:r w:rsidR="00841D6B">
        <w:t>se</w:t>
      </w:r>
      <w:r w:rsidR="00424AE2">
        <w:t xml:space="preserve"> </w:t>
      </w:r>
      <w:r w:rsidR="00D34E58">
        <w:t>E</w:t>
      </w:r>
      <w:r w:rsidR="00424AE2">
        <w:t xml:space="preserve">rklärung </w:t>
      </w:r>
      <w:r w:rsidR="007E0CE3">
        <w:t>kann nicht anders verstanden werden</w:t>
      </w:r>
      <w:r w:rsidR="00424AE2">
        <w:t xml:space="preserve">, </w:t>
      </w:r>
      <w:r w:rsidR="007E0CE3">
        <w:t>als</w:t>
      </w:r>
      <w:r w:rsidR="000E074B">
        <w:t xml:space="preserve"> </w:t>
      </w:r>
      <w:r w:rsidR="00424AE2">
        <w:t xml:space="preserve">dass </w:t>
      </w:r>
      <w:r w:rsidR="007E0CE3">
        <w:t>die zu impfende Person</w:t>
      </w:r>
      <w:r w:rsidR="00424AE2">
        <w:t xml:space="preserve"> die Risiken (über welche aufgeklärt wurde) mit </w:t>
      </w:r>
      <w:r w:rsidR="00424AE2">
        <w:lastRenderedPageBreak/>
        <w:t>Unterfertigung der Erklärung übern</w:t>
      </w:r>
      <w:r w:rsidR="00313876">
        <w:t>ehmen würde</w:t>
      </w:r>
      <w:r w:rsidR="00424AE2">
        <w:t>.</w:t>
      </w:r>
      <w:r w:rsidR="005D2474">
        <w:t xml:space="preserve"> Eben dazu besteht aber nach dem COVID-19-IG keine Verpflichtung.</w:t>
      </w:r>
    </w:p>
    <w:p w14:paraId="17F470DE" w14:textId="3502CD99" w:rsidR="000F70EA" w:rsidRDefault="000F70EA" w:rsidP="0071578C"/>
    <w:p w14:paraId="76EDDE23" w14:textId="1D118763" w:rsidR="00F10C11" w:rsidRDefault="00653443" w:rsidP="0071578C">
      <w:r>
        <w:t>Ich d</w:t>
      </w:r>
      <w:r w:rsidR="008B41A5">
        <w:t xml:space="preserve">arf </w:t>
      </w:r>
      <w:r w:rsidR="008B41A5" w:rsidRPr="00653443">
        <w:t>Sie</w:t>
      </w:r>
      <w:r w:rsidR="008B41A5">
        <w:t xml:space="preserve"> daher vorweg um schriftliche Rückmeldung ersuchen, ob die Schutzimpfung gegen COVID-19 </w:t>
      </w:r>
      <w:r w:rsidR="00FF2568">
        <w:t xml:space="preserve">in einer öffentlichen Impfstelle </w:t>
      </w:r>
      <w:r w:rsidR="00047AB3">
        <w:t>durch</w:t>
      </w:r>
      <w:r w:rsidR="00B35FFE">
        <w:t>ge</w:t>
      </w:r>
      <w:r w:rsidR="00047AB3">
        <w:t>führ</w:t>
      </w:r>
      <w:r w:rsidR="00B35FFE">
        <w:t>t</w:t>
      </w:r>
      <w:r w:rsidR="00047AB3">
        <w:t xml:space="preserve"> </w:t>
      </w:r>
      <w:r w:rsidR="00313876">
        <w:t>werden</w:t>
      </w:r>
      <w:r w:rsidR="00176CC2">
        <w:t xml:space="preserve"> </w:t>
      </w:r>
      <w:r w:rsidR="00B35FFE">
        <w:t>wird</w:t>
      </w:r>
      <w:r w:rsidR="00047AB3">
        <w:t xml:space="preserve">, wenn der </w:t>
      </w:r>
      <w:r w:rsidR="0062280C">
        <w:t xml:space="preserve">diesem Schreiben </w:t>
      </w:r>
      <w:r w:rsidR="003A3061">
        <w:t xml:space="preserve">angeschlossene und </w:t>
      </w:r>
      <w:r w:rsidR="00937F68">
        <w:t xml:space="preserve">um ein Zusatzblatt ergänzte </w:t>
      </w:r>
      <w:r w:rsidR="00047AB3">
        <w:t xml:space="preserve">Aufklärungs- und Dokumentationsbogen </w:t>
      </w:r>
      <w:r w:rsidR="00937F68">
        <w:t xml:space="preserve">meinerseits </w:t>
      </w:r>
      <w:r w:rsidR="00047AB3">
        <w:t xml:space="preserve">unterfertigt wird. </w:t>
      </w:r>
      <w:r w:rsidR="0014357A">
        <w:t>Demzufolge</w:t>
      </w:r>
      <w:r w:rsidR="00042599">
        <w:t xml:space="preserve"> </w:t>
      </w:r>
      <w:r w:rsidR="0014357A">
        <w:t xml:space="preserve">hätte </w:t>
      </w:r>
      <w:r w:rsidR="0070785E">
        <w:t xml:space="preserve">der Rechtsträger </w:t>
      </w:r>
      <w:r w:rsidR="00042599">
        <w:t xml:space="preserve">der Impfstelle </w:t>
      </w:r>
      <w:r w:rsidR="0070785E">
        <w:t xml:space="preserve">mir </w:t>
      </w:r>
      <w:r w:rsidR="00042599">
        <w:t>für</w:t>
      </w:r>
      <w:r w:rsidR="005D2474">
        <w:t xml:space="preserve"> die</w:t>
      </w:r>
      <w:r w:rsidR="00042599">
        <w:t xml:space="preserve"> </w:t>
      </w:r>
      <w:r w:rsidR="008171D2">
        <w:t>aus der Impfung resultierende</w:t>
      </w:r>
      <w:r w:rsidR="000E074B">
        <w:t>n</w:t>
      </w:r>
      <w:r w:rsidR="008171D2">
        <w:t xml:space="preserve"> Schäden</w:t>
      </w:r>
      <w:r w:rsidR="00042599">
        <w:t xml:space="preserve"> persönlich in vollem Umfang zu haften.</w:t>
      </w:r>
      <w:r w:rsidR="0014357A">
        <w:t xml:space="preserve"> </w:t>
      </w:r>
      <w:r w:rsidR="001116AB">
        <w:t xml:space="preserve">Diese Haftung wäre wohlgemerkt </w:t>
      </w:r>
      <w:r w:rsidR="00047AB3">
        <w:t xml:space="preserve">auch </w:t>
      </w:r>
      <w:r w:rsidR="001116AB">
        <w:t xml:space="preserve">unabhängig davon, ob über das sich gegebenenfalls verwirklichende Risiko </w:t>
      </w:r>
      <w:r w:rsidR="00124CAE">
        <w:t xml:space="preserve">im Vorfeld </w:t>
      </w:r>
      <w:r w:rsidR="001116AB">
        <w:t>aufgeklärt wurde oder nicht</w:t>
      </w:r>
      <w:r w:rsidR="00621720">
        <w:t>, da eben keine</w:t>
      </w:r>
      <w:r w:rsidR="000E074B">
        <w:t>rlei</w:t>
      </w:r>
      <w:r w:rsidR="00621720">
        <w:t xml:space="preserve"> Risiken </w:t>
      </w:r>
      <w:r w:rsidR="000E074B">
        <w:t>übernommen</w:t>
      </w:r>
      <w:r w:rsidR="00621720">
        <w:t xml:space="preserve"> </w:t>
      </w:r>
      <w:r w:rsidR="0049516D">
        <w:t>werden würde</w:t>
      </w:r>
      <w:r w:rsidR="000E074B">
        <w:t>n</w:t>
      </w:r>
      <w:r w:rsidR="00621720">
        <w:t>.</w:t>
      </w:r>
    </w:p>
    <w:p w14:paraId="44B6A83D" w14:textId="77777777" w:rsidR="00F10C11" w:rsidRDefault="00F10C11" w:rsidP="0071578C"/>
    <w:p w14:paraId="61FD4F42" w14:textId="2908C2D6" w:rsidR="001116AB" w:rsidRDefault="00F10C11" w:rsidP="0071578C">
      <w:r>
        <w:t>Gleich vorweg darf darauf hingewiesen werden, dass die Aufnahme der Schutzimpfung gegen COVID-19 in das Impfschadensgesetz an dieser Rechtsfolge nichts ändert, da die zur Impfung verpflichtete Person durch das</w:t>
      </w:r>
      <w:r w:rsidRPr="00F10C11">
        <w:t xml:space="preserve"> </w:t>
      </w:r>
      <w:r>
        <w:t xml:space="preserve">COVID-19-IG </w:t>
      </w:r>
      <w:r w:rsidR="00B13113">
        <w:t xml:space="preserve">mit ihren Ersatzansprüchen </w:t>
      </w:r>
      <w:r>
        <w:t xml:space="preserve">nicht etwa auf das Impfschadensgesetz verwiesen wird. Im Übrigen </w:t>
      </w:r>
      <w:r w:rsidR="00536BAC">
        <w:t xml:space="preserve">darf als bekannt vorausgesetzt werden, dass das Impfschadensgesetz </w:t>
      </w:r>
      <w:r w:rsidR="00227756">
        <w:t>einen Schadene</w:t>
      </w:r>
      <w:r w:rsidR="00536BAC">
        <w:t xml:space="preserve">rsatz </w:t>
      </w:r>
      <w:r w:rsidR="00227756">
        <w:t xml:space="preserve">überhaupt </w:t>
      </w:r>
      <w:r w:rsidR="00536BAC">
        <w:t>nur in deutlich eingeschränktem Ausmaß vorsieht.</w:t>
      </w:r>
    </w:p>
    <w:p w14:paraId="4B15201F" w14:textId="047E149D" w:rsidR="000E074B" w:rsidRDefault="000E074B" w:rsidP="0071578C"/>
    <w:p w14:paraId="737D5891" w14:textId="282E03B5" w:rsidR="008B41A5" w:rsidRDefault="0014357A" w:rsidP="0071578C">
      <w:r>
        <w:t xml:space="preserve">Ihre gegebenenfalls positive </w:t>
      </w:r>
      <w:r w:rsidR="00792ECC">
        <w:t>A</w:t>
      </w:r>
      <w:r>
        <w:t xml:space="preserve">ntwort versteht sich </w:t>
      </w:r>
      <w:r w:rsidR="008B41A5">
        <w:t>selbstverständlich vorbehaltlich meiner dann auf Seite 1 des Aufklärungs- und Dokumentationsbogens noch zu ergänzenden Angaben.</w:t>
      </w:r>
    </w:p>
    <w:p w14:paraId="07E8952C" w14:textId="00AF7B00" w:rsidR="00621720" w:rsidRDefault="00621720" w:rsidP="0071578C"/>
    <w:p w14:paraId="670E6373" w14:textId="050E61EF" w:rsidR="00621720" w:rsidRDefault="00621720" w:rsidP="0071578C">
      <w:r>
        <w:t xml:space="preserve">Im Falle einer abschlägigen Antwort </w:t>
      </w:r>
      <w:r w:rsidR="003B6A5D">
        <w:t>wird</w:t>
      </w:r>
      <w:r>
        <w:t xml:space="preserve"> </w:t>
      </w:r>
      <w:r w:rsidR="00611D87">
        <w:t xml:space="preserve">hiermit </w:t>
      </w:r>
      <w:r w:rsidR="003B6A5D">
        <w:t xml:space="preserve">unter </w:t>
      </w:r>
      <w:r w:rsidR="007F3BD7">
        <w:t xml:space="preserve">nochmaligem </w:t>
      </w:r>
      <w:r w:rsidR="003B6A5D">
        <w:t xml:space="preserve">Hinweis auf </w:t>
      </w:r>
      <w:r w:rsidR="00F63BD2">
        <w:t>Ihre</w:t>
      </w:r>
      <w:r w:rsidR="003B6A5D">
        <w:t xml:space="preserve"> in §</w:t>
      </w:r>
      <w:r w:rsidR="00F63BD2">
        <w:t> </w:t>
      </w:r>
      <w:r w:rsidR="003B6A5D">
        <w:t xml:space="preserve">16 Abs 1 COVID-19-IG enthaltene Zuständigkeit für die </w:t>
      </w:r>
      <w:r w:rsidR="00F32601">
        <w:t xml:space="preserve">Vorsehung entsprechender Stellen zur </w:t>
      </w:r>
      <w:r w:rsidR="003B6A5D">
        <w:t xml:space="preserve">Durchführung der Impfung </w:t>
      </w:r>
      <w:r w:rsidR="00611D87">
        <w:t>eine</w:t>
      </w:r>
      <w:r>
        <w:t xml:space="preserve"> bescheidmäßige Erledigung</w:t>
      </w:r>
      <w:r w:rsidR="003B6A5D">
        <w:t xml:space="preserve"> </w:t>
      </w:r>
      <w:r w:rsidR="00611D87">
        <w:t>beantragt</w:t>
      </w:r>
      <w:r w:rsidR="003B6A5D">
        <w:t>.</w:t>
      </w:r>
    </w:p>
    <w:p w14:paraId="2EDA5C1D" w14:textId="59A5A1DB" w:rsidR="009A5FC3" w:rsidRDefault="009A5FC3" w:rsidP="0071578C"/>
    <w:p w14:paraId="423F4493" w14:textId="77777777" w:rsidR="00BA60E0" w:rsidRDefault="00BA60E0" w:rsidP="0071578C"/>
    <w:p w14:paraId="128D755A" w14:textId="0DC37F34" w:rsidR="001443A9" w:rsidRDefault="001443A9" w:rsidP="001443A9">
      <w:pPr>
        <w:jc w:val="center"/>
      </w:pPr>
      <w:r>
        <w:t>Mit freundlichen Grüßen,</w:t>
      </w:r>
    </w:p>
    <w:p w14:paraId="1FF3B1A1" w14:textId="62F228C1" w:rsidR="001443A9" w:rsidRDefault="001443A9" w:rsidP="001443A9">
      <w:pPr>
        <w:jc w:val="center"/>
      </w:pPr>
    </w:p>
    <w:p w14:paraId="7F1267F3" w14:textId="77777777" w:rsidR="001443A9" w:rsidRDefault="001443A9" w:rsidP="001443A9">
      <w:pPr>
        <w:jc w:val="center"/>
      </w:pPr>
    </w:p>
    <w:p w14:paraId="58602CA9" w14:textId="002ACE71" w:rsidR="001443A9" w:rsidRDefault="001443A9" w:rsidP="001443A9">
      <w:pPr>
        <w:jc w:val="center"/>
      </w:pPr>
    </w:p>
    <w:p w14:paraId="21C41B2F" w14:textId="281A1000" w:rsidR="001443A9" w:rsidRDefault="008171D2" w:rsidP="008171D2">
      <w:pPr>
        <w:jc w:val="center"/>
      </w:pPr>
      <w:r>
        <w:t>[</w:t>
      </w:r>
      <w:r w:rsidRPr="008171D2">
        <w:rPr>
          <w:highlight w:val="yellow"/>
        </w:rPr>
        <w:t>Vorname, Nachname</w:t>
      </w:r>
      <w:r>
        <w:t>]</w:t>
      </w:r>
      <w:bookmarkEnd w:id="0"/>
    </w:p>
    <w:p w14:paraId="0AE493F7" w14:textId="30D8DD52" w:rsidR="005E5632" w:rsidRDefault="005E5632" w:rsidP="00F63BD2">
      <w:pPr>
        <w:jc w:val="left"/>
      </w:pPr>
    </w:p>
    <w:p w14:paraId="0AAF6391" w14:textId="77777777" w:rsidR="00F23254" w:rsidRDefault="00F23254" w:rsidP="00F63BD2">
      <w:pPr>
        <w:jc w:val="left"/>
      </w:pPr>
    </w:p>
    <w:p w14:paraId="6FE855A3" w14:textId="13A22261" w:rsidR="00F23254" w:rsidRPr="00F23254" w:rsidRDefault="00F23254" w:rsidP="00F23254">
      <w:pPr>
        <w:spacing w:line="240" w:lineRule="auto"/>
        <w:ind w:left="851" w:hanging="851"/>
        <w:jc w:val="left"/>
        <w:rPr>
          <w:sz w:val="18"/>
          <w:szCs w:val="18"/>
        </w:rPr>
      </w:pPr>
      <w:r w:rsidRPr="00F23254">
        <w:rPr>
          <w:sz w:val="18"/>
          <w:szCs w:val="18"/>
          <w:u w:val="single"/>
        </w:rPr>
        <w:t>Beilage:</w:t>
      </w:r>
      <w:r>
        <w:rPr>
          <w:sz w:val="18"/>
          <w:szCs w:val="18"/>
        </w:rPr>
        <w:tab/>
      </w:r>
      <w:r w:rsidRPr="00F23254">
        <w:rPr>
          <w:sz w:val="18"/>
          <w:szCs w:val="18"/>
        </w:rPr>
        <w:t>Aufklärungs- und Dokumentationsbogen des Bundesministeriums für Soziales, Gesundheit, Pflege und Konsumentenschutz, Version 10.2, Stand: 04.02.2022, ergänzt um ein Zusatzblatt</w:t>
      </w:r>
    </w:p>
    <w:p w14:paraId="07339315" w14:textId="0C2E062D" w:rsidR="008B1E05" w:rsidRDefault="008B1E05" w:rsidP="003A3724">
      <w:pPr>
        <w:spacing w:line="240" w:lineRule="auto"/>
        <w:contextualSpacing/>
      </w:pPr>
    </w:p>
    <w:p w14:paraId="5CAFAF55" w14:textId="5AE6388D" w:rsidR="009A557E" w:rsidRDefault="009A557E" w:rsidP="003A3724">
      <w:pPr>
        <w:spacing w:line="240" w:lineRule="auto"/>
        <w:contextualSpacing/>
      </w:pPr>
    </w:p>
    <w:p w14:paraId="4D146FE9" w14:textId="24160CB2" w:rsidR="009A557E" w:rsidRDefault="009A557E" w:rsidP="003A3724">
      <w:pPr>
        <w:spacing w:line="240" w:lineRule="auto"/>
        <w:contextualSpacing/>
      </w:pPr>
    </w:p>
    <w:p w14:paraId="7CF1D457" w14:textId="646BF8FA" w:rsidR="009A557E" w:rsidRDefault="009A557E" w:rsidP="003A3724">
      <w:pPr>
        <w:spacing w:line="240" w:lineRule="auto"/>
        <w:contextualSpacing/>
      </w:pPr>
    </w:p>
    <w:p w14:paraId="1D3B73E7" w14:textId="0CDA19AC" w:rsidR="009A557E" w:rsidRDefault="009A557E" w:rsidP="003A3724">
      <w:pPr>
        <w:spacing w:line="240" w:lineRule="auto"/>
        <w:contextualSpacing/>
      </w:pPr>
    </w:p>
    <w:p w14:paraId="26178A2B" w14:textId="701C4D50" w:rsidR="009A557E" w:rsidRDefault="009A557E" w:rsidP="003A3724">
      <w:pPr>
        <w:spacing w:line="240" w:lineRule="auto"/>
        <w:contextualSpacing/>
      </w:pPr>
    </w:p>
    <w:p w14:paraId="08CEF106" w14:textId="06012982" w:rsidR="009A557E" w:rsidRDefault="009A557E" w:rsidP="003A3724">
      <w:pPr>
        <w:spacing w:line="240" w:lineRule="auto"/>
        <w:contextualSpacing/>
      </w:pPr>
    </w:p>
    <w:p w14:paraId="75A207C9" w14:textId="6411A6A0" w:rsidR="009A557E" w:rsidRDefault="009A557E" w:rsidP="003A3724">
      <w:pPr>
        <w:spacing w:line="240" w:lineRule="auto"/>
        <w:contextualSpacing/>
      </w:pPr>
    </w:p>
    <w:p w14:paraId="143224AA" w14:textId="62B54DBF" w:rsidR="009A557E" w:rsidRDefault="009A557E" w:rsidP="003A3724">
      <w:pPr>
        <w:spacing w:line="240" w:lineRule="auto"/>
        <w:contextualSpacing/>
      </w:pPr>
    </w:p>
    <w:p w14:paraId="607476DF" w14:textId="6F0124B9" w:rsidR="009A557E" w:rsidRDefault="009A557E" w:rsidP="003A3724">
      <w:pPr>
        <w:spacing w:line="240" w:lineRule="auto"/>
        <w:contextualSpacing/>
      </w:pPr>
    </w:p>
    <w:p w14:paraId="340AE697" w14:textId="77777777" w:rsidR="008B1E05" w:rsidRDefault="008B1E05" w:rsidP="003A3724">
      <w:pPr>
        <w:spacing w:line="240" w:lineRule="auto"/>
        <w:contextualSpacing/>
      </w:pPr>
    </w:p>
    <w:p w14:paraId="54A08A9D" w14:textId="609E4D5E" w:rsidR="00B02231" w:rsidRPr="003A3724" w:rsidRDefault="00B02231" w:rsidP="003A3724">
      <w:pPr>
        <w:spacing w:line="240" w:lineRule="auto"/>
        <w:contextualSpacing/>
      </w:pPr>
      <w:r w:rsidRPr="003A3724">
        <w:t>Die Adressen der Landeshauptleute sind wie folgt:</w:t>
      </w:r>
    </w:p>
    <w:p w14:paraId="3C046725" w14:textId="77777777" w:rsidR="00B02231" w:rsidRPr="003A3724" w:rsidRDefault="00B02231" w:rsidP="003A3724">
      <w:pPr>
        <w:spacing w:line="240" w:lineRule="auto"/>
        <w:contextualSpacing/>
      </w:pPr>
    </w:p>
    <w:p w14:paraId="35B68B8C" w14:textId="77777777" w:rsidR="003A3724" w:rsidRDefault="003A3724" w:rsidP="003A3724">
      <w:pPr>
        <w:spacing w:line="240" w:lineRule="auto"/>
        <w:contextualSpacing/>
        <w:sectPr w:rsidR="003A3724">
          <w:pgSz w:w="11906" w:h="16838"/>
          <w:pgMar w:top="1417" w:right="1417" w:bottom="1134" w:left="1417" w:header="708" w:footer="708" w:gutter="0"/>
          <w:cols w:space="708"/>
          <w:docGrid w:linePitch="360"/>
        </w:sectPr>
      </w:pPr>
    </w:p>
    <w:p w14:paraId="08987C49" w14:textId="77777777" w:rsidR="005E5632" w:rsidRPr="0080456B" w:rsidRDefault="005E5632" w:rsidP="003A3724">
      <w:pPr>
        <w:spacing w:line="240" w:lineRule="auto"/>
        <w:contextualSpacing/>
        <w:rPr>
          <w:sz w:val="16"/>
          <w:szCs w:val="16"/>
        </w:rPr>
      </w:pPr>
      <w:r w:rsidRPr="0080456B">
        <w:rPr>
          <w:sz w:val="16"/>
          <w:szCs w:val="16"/>
        </w:rPr>
        <w:t>Landeshauptmann von Vorarlberg</w:t>
      </w:r>
    </w:p>
    <w:p w14:paraId="7E951F2C" w14:textId="747D5E53" w:rsidR="005E5632" w:rsidRPr="0080456B" w:rsidRDefault="005E5632" w:rsidP="003A3724">
      <w:pPr>
        <w:spacing w:line="240" w:lineRule="auto"/>
        <w:contextualSpacing/>
        <w:rPr>
          <w:sz w:val="16"/>
          <w:szCs w:val="16"/>
        </w:rPr>
      </w:pPr>
      <w:r w:rsidRPr="0080456B">
        <w:rPr>
          <w:sz w:val="16"/>
          <w:szCs w:val="16"/>
        </w:rPr>
        <w:t>Mag. Markus Wallner</w:t>
      </w:r>
    </w:p>
    <w:p w14:paraId="39D9D545" w14:textId="77777777" w:rsidR="005E5632" w:rsidRPr="0080456B" w:rsidRDefault="005E5632" w:rsidP="003A3724">
      <w:pPr>
        <w:spacing w:line="240" w:lineRule="auto"/>
        <w:contextualSpacing/>
        <w:rPr>
          <w:sz w:val="16"/>
          <w:szCs w:val="16"/>
        </w:rPr>
      </w:pPr>
      <w:r w:rsidRPr="0080456B">
        <w:rPr>
          <w:sz w:val="16"/>
          <w:szCs w:val="16"/>
        </w:rPr>
        <w:t>Landhaus</w:t>
      </w:r>
    </w:p>
    <w:p w14:paraId="286208F5" w14:textId="5CE49FCF" w:rsidR="005E5632" w:rsidRPr="0080456B" w:rsidRDefault="005E5632" w:rsidP="003A3724">
      <w:pPr>
        <w:spacing w:line="240" w:lineRule="auto"/>
        <w:contextualSpacing/>
        <w:rPr>
          <w:sz w:val="16"/>
          <w:szCs w:val="16"/>
          <w:u w:val="single"/>
        </w:rPr>
      </w:pPr>
      <w:r w:rsidRPr="0080456B">
        <w:rPr>
          <w:sz w:val="16"/>
          <w:szCs w:val="16"/>
          <w:u w:val="single"/>
        </w:rPr>
        <w:t>6900 Bregenz</w:t>
      </w:r>
    </w:p>
    <w:p w14:paraId="49D3B73E" w14:textId="13268E64" w:rsidR="005E5632" w:rsidRPr="0080456B" w:rsidRDefault="00B02231" w:rsidP="003A3724">
      <w:pPr>
        <w:spacing w:line="240" w:lineRule="auto"/>
        <w:contextualSpacing/>
        <w:rPr>
          <w:sz w:val="16"/>
          <w:szCs w:val="16"/>
        </w:rPr>
      </w:pPr>
      <w:r w:rsidRPr="0080456B">
        <w:rPr>
          <w:sz w:val="16"/>
          <w:szCs w:val="16"/>
        </w:rPr>
        <w:t xml:space="preserve">E-Mail: </w:t>
      </w:r>
      <w:hyperlink r:id="rId8" w:history="1">
        <w:r w:rsidR="007940E3" w:rsidRPr="0080456B">
          <w:rPr>
            <w:rStyle w:val="Hyperlink"/>
            <w:sz w:val="16"/>
            <w:szCs w:val="16"/>
            <w:u w:val="none"/>
          </w:rPr>
          <w:t>markus.wallner@vorarlberg.at</w:t>
        </w:r>
      </w:hyperlink>
    </w:p>
    <w:p w14:paraId="582C232F" w14:textId="14967DE0" w:rsidR="007940E3" w:rsidRPr="0080456B" w:rsidRDefault="007940E3" w:rsidP="003A3724">
      <w:pPr>
        <w:spacing w:line="240" w:lineRule="auto"/>
        <w:contextualSpacing/>
        <w:rPr>
          <w:sz w:val="16"/>
          <w:szCs w:val="16"/>
          <w:u w:val="single"/>
        </w:rPr>
      </w:pPr>
    </w:p>
    <w:p w14:paraId="22258897" w14:textId="4F960FBC" w:rsidR="00B02231" w:rsidRPr="0080456B" w:rsidRDefault="00B02231" w:rsidP="003A3724">
      <w:pPr>
        <w:spacing w:line="240" w:lineRule="auto"/>
        <w:contextualSpacing/>
        <w:rPr>
          <w:sz w:val="16"/>
          <w:szCs w:val="16"/>
        </w:rPr>
      </w:pPr>
      <w:r w:rsidRPr="0080456B">
        <w:rPr>
          <w:sz w:val="16"/>
          <w:szCs w:val="16"/>
        </w:rPr>
        <w:t>Landeshauptmann von Tirol</w:t>
      </w:r>
    </w:p>
    <w:p w14:paraId="6E324925" w14:textId="03EFD0AF" w:rsidR="00B02231" w:rsidRPr="0080456B" w:rsidRDefault="00B02231" w:rsidP="003A3724">
      <w:pPr>
        <w:spacing w:line="240" w:lineRule="auto"/>
        <w:contextualSpacing/>
        <w:rPr>
          <w:sz w:val="16"/>
          <w:szCs w:val="16"/>
        </w:rPr>
      </w:pPr>
      <w:r w:rsidRPr="0080456B">
        <w:rPr>
          <w:sz w:val="16"/>
          <w:szCs w:val="16"/>
        </w:rPr>
        <w:t>Günther Platter</w:t>
      </w:r>
    </w:p>
    <w:p w14:paraId="1A2CF55F" w14:textId="77777777" w:rsidR="00B02231" w:rsidRPr="0080456B" w:rsidRDefault="00B02231" w:rsidP="003A3724">
      <w:pPr>
        <w:spacing w:line="240" w:lineRule="auto"/>
        <w:contextualSpacing/>
        <w:rPr>
          <w:sz w:val="16"/>
          <w:szCs w:val="16"/>
        </w:rPr>
      </w:pPr>
      <w:r w:rsidRPr="0080456B">
        <w:rPr>
          <w:sz w:val="16"/>
          <w:szCs w:val="16"/>
        </w:rPr>
        <w:t>Eduard-Wallnöfer-Platz 3</w:t>
      </w:r>
    </w:p>
    <w:p w14:paraId="6C67B604" w14:textId="62599163" w:rsidR="00B02231" w:rsidRPr="0080456B" w:rsidRDefault="00B02231" w:rsidP="003A3724">
      <w:pPr>
        <w:spacing w:line="240" w:lineRule="auto"/>
        <w:contextualSpacing/>
        <w:rPr>
          <w:sz w:val="16"/>
          <w:szCs w:val="16"/>
        </w:rPr>
      </w:pPr>
      <w:r w:rsidRPr="0080456B">
        <w:rPr>
          <w:sz w:val="16"/>
          <w:szCs w:val="16"/>
          <w:u w:val="single"/>
        </w:rPr>
        <w:t>6020 Innsbruck</w:t>
      </w:r>
    </w:p>
    <w:p w14:paraId="60AAD632" w14:textId="2F0F9EBE" w:rsidR="00B02231" w:rsidRPr="0080456B" w:rsidRDefault="00B02231" w:rsidP="003A3724">
      <w:pPr>
        <w:spacing w:line="240" w:lineRule="auto"/>
        <w:contextualSpacing/>
        <w:rPr>
          <w:sz w:val="16"/>
          <w:szCs w:val="16"/>
        </w:rPr>
      </w:pPr>
      <w:r w:rsidRPr="0080456B">
        <w:rPr>
          <w:sz w:val="16"/>
          <w:szCs w:val="16"/>
        </w:rPr>
        <w:t xml:space="preserve">E-Mail: </w:t>
      </w:r>
      <w:hyperlink r:id="rId9" w:history="1">
        <w:r w:rsidRPr="0080456B">
          <w:rPr>
            <w:rStyle w:val="Hyperlink"/>
            <w:sz w:val="16"/>
            <w:szCs w:val="16"/>
            <w:u w:val="none"/>
          </w:rPr>
          <w:t>buero.landeshauptmann@tirol.gv.at</w:t>
        </w:r>
      </w:hyperlink>
    </w:p>
    <w:p w14:paraId="6A371531" w14:textId="77777777" w:rsidR="00B02231" w:rsidRPr="0080456B" w:rsidRDefault="00B02231" w:rsidP="003A3724">
      <w:pPr>
        <w:spacing w:line="240" w:lineRule="auto"/>
        <w:contextualSpacing/>
        <w:rPr>
          <w:sz w:val="16"/>
          <w:szCs w:val="16"/>
          <w:u w:val="single"/>
        </w:rPr>
      </w:pPr>
    </w:p>
    <w:p w14:paraId="4FC90EE8" w14:textId="198F7A76" w:rsidR="007940E3" w:rsidRPr="0080456B" w:rsidRDefault="005E5632" w:rsidP="003A3724">
      <w:pPr>
        <w:spacing w:line="240" w:lineRule="auto"/>
        <w:contextualSpacing/>
        <w:rPr>
          <w:sz w:val="16"/>
          <w:szCs w:val="16"/>
        </w:rPr>
      </w:pPr>
      <w:r w:rsidRPr="0080456B">
        <w:rPr>
          <w:sz w:val="16"/>
          <w:szCs w:val="16"/>
        </w:rPr>
        <w:t>Landeshauptmann</w:t>
      </w:r>
      <w:r w:rsidR="007940E3" w:rsidRPr="0080456B">
        <w:rPr>
          <w:sz w:val="16"/>
          <w:szCs w:val="16"/>
        </w:rPr>
        <w:t xml:space="preserve"> von Salzburg</w:t>
      </w:r>
    </w:p>
    <w:p w14:paraId="0EC28934" w14:textId="00A4DD43" w:rsidR="005E5632" w:rsidRPr="0080456B" w:rsidRDefault="005E5632" w:rsidP="003A3724">
      <w:pPr>
        <w:spacing w:line="240" w:lineRule="auto"/>
        <w:contextualSpacing/>
        <w:rPr>
          <w:sz w:val="16"/>
          <w:szCs w:val="16"/>
        </w:rPr>
      </w:pPr>
      <w:r w:rsidRPr="0080456B">
        <w:rPr>
          <w:sz w:val="16"/>
          <w:szCs w:val="16"/>
        </w:rPr>
        <w:t>Dr. Wilfried Haslauer</w:t>
      </w:r>
    </w:p>
    <w:p w14:paraId="58163C2C" w14:textId="0CED980F" w:rsidR="005E5632" w:rsidRPr="0080456B" w:rsidRDefault="005E5632" w:rsidP="003A3724">
      <w:pPr>
        <w:spacing w:line="240" w:lineRule="auto"/>
        <w:contextualSpacing/>
        <w:rPr>
          <w:sz w:val="16"/>
          <w:szCs w:val="16"/>
        </w:rPr>
      </w:pPr>
      <w:r w:rsidRPr="0080456B">
        <w:rPr>
          <w:sz w:val="16"/>
          <w:szCs w:val="16"/>
        </w:rPr>
        <w:t>Postfach 527</w:t>
      </w:r>
    </w:p>
    <w:p w14:paraId="0AED37C9" w14:textId="18575289" w:rsidR="005E5632" w:rsidRPr="00F23254" w:rsidRDefault="005E5632" w:rsidP="003A3724">
      <w:pPr>
        <w:spacing w:line="240" w:lineRule="auto"/>
        <w:contextualSpacing/>
        <w:rPr>
          <w:sz w:val="16"/>
          <w:szCs w:val="16"/>
          <w:u w:val="single"/>
        </w:rPr>
      </w:pPr>
      <w:r w:rsidRPr="00F23254">
        <w:rPr>
          <w:sz w:val="16"/>
          <w:szCs w:val="16"/>
          <w:u w:val="single"/>
        </w:rPr>
        <w:t>5010 Salzburg</w:t>
      </w:r>
    </w:p>
    <w:p w14:paraId="690600AC" w14:textId="034F9600" w:rsidR="007940E3" w:rsidRPr="0080456B" w:rsidRDefault="00B02231" w:rsidP="003A3724">
      <w:pPr>
        <w:spacing w:line="240" w:lineRule="auto"/>
        <w:contextualSpacing/>
        <w:rPr>
          <w:sz w:val="16"/>
          <w:szCs w:val="16"/>
        </w:rPr>
      </w:pPr>
      <w:r w:rsidRPr="0080456B">
        <w:rPr>
          <w:sz w:val="16"/>
          <w:szCs w:val="16"/>
        </w:rPr>
        <w:t xml:space="preserve">E-Mail: </w:t>
      </w:r>
      <w:hyperlink r:id="rId10" w:history="1">
        <w:r w:rsidR="007940E3" w:rsidRPr="0080456B">
          <w:rPr>
            <w:rStyle w:val="Hyperlink"/>
            <w:sz w:val="16"/>
            <w:szCs w:val="16"/>
            <w:u w:val="none"/>
          </w:rPr>
          <w:t>haslauer@salzburg.gv.at</w:t>
        </w:r>
      </w:hyperlink>
    </w:p>
    <w:p w14:paraId="298C55AE" w14:textId="208F194F" w:rsidR="007940E3" w:rsidRPr="0080456B" w:rsidRDefault="007940E3" w:rsidP="003A3724">
      <w:pPr>
        <w:spacing w:line="240" w:lineRule="auto"/>
        <w:contextualSpacing/>
        <w:rPr>
          <w:sz w:val="16"/>
          <w:szCs w:val="16"/>
        </w:rPr>
      </w:pPr>
    </w:p>
    <w:p w14:paraId="697C8697" w14:textId="77777777" w:rsidR="007940E3" w:rsidRPr="0080456B" w:rsidRDefault="007940E3" w:rsidP="003A3724">
      <w:pPr>
        <w:spacing w:line="240" w:lineRule="auto"/>
        <w:contextualSpacing/>
        <w:rPr>
          <w:sz w:val="16"/>
          <w:szCs w:val="16"/>
        </w:rPr>
      </w:pPr>
      <w:r w:rsidRPr="0080456B">
        <w:rPr>
          <w:sz w:val="16"/>
          <w:szCs w:val="16"/>
        </w:rPr>
        <w:t>Landeshauptmann von Kärnten</w:t>
      </w:r>
    </w:p>
    <w:p w14:paraId="69444E88" w14:textId="77777777" w:rsidR="007940E3" w:rsidRPr="0080456B" w:rsidRDefault="007940E3" w:rsidP="003A3724">
      <w:pPr>
        <w:spacing w:line="240" w:lineRule="auto"/>
        <w:contextualSpacing/>
        <w:rPr>
          <w:sz w:val="16"/>
          <w:szCs w:val="16"/>
        </w:rPr>
      </w:pPr>
      <w:r w:rsidRPr="0080456B">
        <w:rPr>
          <w:sz w:val="16"/>
          <w:szCs w:val="16"/>
        </w:rPr>
        <w:t>Dr. Peter Kaiser</w:t>
      </w:r>
    </w:p>
    <w:p w14:paraId="7C85A506" w14:textId="77777777" w:rsidR="007940E3" w:rsidRPr="0080456B" w:rsidRDefault="007940E3" w:rsidP="003A3724">
      <w:pPr>
        <w:spacing w:line="240" w:lineRule="auto"/>
        <w:contextualSpacing/>
        <w:rPr>
          <w:sz w:val="16"/>
          <w:szCs w:val="16"/>
        </w:rPr>
      </w:pPr>
      <w:r w:rsidRPr="0080456B">
        <w:rPr>
          <w:sz w:val="16"/>
          <w:szCs w:val="16"/>
        </w:rPr>
        <w:t>Arnulfplatz 1</w:t>
      </w:r>
    </w:p>
    <w:p w14:paraId="2E18CD6B" w14:textId="77777777" w:rsidR="007940E3" w:rsidRPr="0080456B" w:rsidRDefault="007940E3" w:rsidP="003A3724">
      <w:pPr>
        <w:spacing w:line="240" w:lineRule="auto"/>
        <w:contextualSpacing/>
        <w:rPr>
          <w:sz w:val="16"/>
          <w:szCs w:val="16"/>
          <w:u w:val="single"/>
        </w:rPr>
      </w:pPr>
      <w:r w:rsidRPr="0080456B">
        <w:rPr>
          <w:sz w:val="16"/>
          <w:szCs w:val="16"/>
          <w:u w:val="single"/>
        </w:rPr>
        <w:t>9021 Klagenfurt am Wörthersee</w:t>
      </w:r>
    </w:p>
    <w:p w14:paraId="088D4DA1" w14:textId="18FE6AAD" w:rsidR="007940E3" w:rsidRPr="0080456B" w:rsidRDefault="00B02231" w:rsidP="003A3724">
      <w:pPr>
        <w:spacing w:line="240" w:lineRule="auto"/>
        <w:contextualSpacing/>
        <w:rPr>
          <w:sz w:val="16"/>
          <w:szCs w:val="16"/>
        </w:rPr>
      </w:pPr>
      <w:r w:rsidRPr="0080456B">
        <w:rPr>
          <w:sz w:val="16"/>
          <w:szCs w:val="16"/>
        </w:rPr>
        <w:t xml:space="preserve">E-Mail: </w:t>
      </w:r>
      <w:hyperlink r:id="rId11" w:history="1">
        <w:r w:rsidR="007940E3" w:rsidRPr="0080456B">
          <w:rPr>
            <w:rStyle w:val="Hyperlink"/>
            <w:sz w:val="16"/>
            <w:szCs w:val="16"/>
            <w:u w:val="none"/>
          </w:rPr>
          <w:t>peter.kaiser@ktn.gv.at</w:t>
        </w:r>
      </w:hyperlink>
    </w:p>
    <w:p w14:paraId="2CCAAACA" w14:textId="2FE7BF1B" w:rsidR="007940E3" w:rsidRPr="0080456B" w:rsidRDefault="007940E3" w:rsidP="003A3724">
      <w:pPr>
        <w:spacing w:line="240" w:lineRule="auto"/>
        <w:contextualSpacing/>
        <w:rPr>
          <w:sz w:val="16"/>
          <w:szCs w:val="16"/>
        </w:rPr>
      </w:pPr>
    </w:p>
    <w:p w14:paraId="5F9363CF" w14:textId="77777777" w:rsidR="0080456B" w:rsidRPr="0080456B" w:rsidRDefault="0080456B" w:rsidP="003A3724">
      <w:pPr>
        <w:spacing w:line="240" w:lineRule="auto"/>
        <w:contextualSpacing/>
        <w:rPr>
          <w:sz w:val="16"/>
          <w:szCs w:val="16"/>
        </w:rPr>
      </w:pPr>
    </w:p>
    <w:p w14:paraId="4CEA628A" w14:textId="7DAFE28E" w:rsidR="00B02231" w:rsidRPr="0080456B" w:rsidRDefault="00B02231" w:rsidP="003A3724">
      <w:pPr>
        <w:spacing w:line="240" w:lineRule="auto"/>
        <w:contextualSpacing/>
        <w:rPr>
          <w:sz w:val="16"/>
          <w:szCs w:val="16"/>
        </w:rPr>
      </w:pPr>
      <w:r w:rsidRPr="0080456B">
        <w:rPr>
          <w:sz w:val="16"/>
          <w:szCs w:val="16"/>
        </w:rPr>
        <w:t>Landeshauptmann der Steiermark</w:t>
      </w:r>
    </w:p>
    <w:p w14:paraId="56D31E73" w14:textId="77777777" w:rsidR="00B02231" w:rsidRPr="0080456B" w:rsidRDefault="00B02231" w:rsidP="003A3724">
      <w:pPr>
        <w:spacing w:line="240" w:lineRule="auto"/>
        <w:contextualSpacing/>
        <w:rPr>
          <w:sz w:val="16"/>
          <w:szCs w:val="16"/>
        </w:rPr>
      </w:pPr>
      <w:r w:rsidRPr="0080456B">
        <w:rPr>
          <w:sz w:val="16"/>
          <w:szCs w:val="16"/>
        </w:rPr>
        <w:t>Hermann Schützenhöfer</w:t>
      </w:r>
    </w:p>
    <w:p w14:paraId="7C440534" w14:textId="77777777" w:rsidR="00B02231" w:rsidRPr="0080456B" w:rsidRDefault="00B02231" w:rsidP="003A3724">
      <w:pPr>
        <w:spacing w:line="240" w:lineRule="auto"/>
        <w:contextualSpacing/>
        <w:rPr>
          <w:sz w:val="16"/>
          <w:szCs w:val="16"/>
        </w:rPr>
      </w:pPr>
      <w:r w:rsidRPr="0080456B">
        <w:rPr>
          <w:sz w:val="16"/>
          <w:szCs w:val="16"/>
        </w:rPr>
        <w:t xml:space="preserve">Hofgasse 15 </w:t>
      </w:r>
    </w:p>
    <w:p w14:paraId="58889D84" w14:textId="77777777" w:rsidR="00B02231" w:rsidRPr="0080456B" w:rsidRDefault="00B02231" w:rsidP="003A3724">
      <w:pPr>
        <w:spacing w:line="240" w:lineRule="auto"/>
        <w:contextualSpacing/>
        <w:rPr>
          <w:sz w:val="16"/>
          <w:szCs w:val="16"/>
          <w:u w:val="single"/>
        </w:rPr>
      </w:pPr>
      <w:r w:rsidRPr="0080456B">
        <w:rPr>
          <w:sz w:val="16"/>
          <w:szCs w:val="16"/>
          <w:u w:val="single"/>
        </w:rPr>
        <w:t>8010 Graz-Burg</w:t>
      </w:r>
    </w:p>
    <w:p w14:paraId="5D4CCC87" w14:textId="6E9DAD2C" w:rsidR="00B02231" w:rsidRPr="0080456B" w:rsidRDefault="00B02231" w:rsidP="003A3724">
      <w:pPr>
        <w:spacing w:line="240" w:lineRule="auto"/>
        <w:contextualSpacing/>
        <w:rPr>
          <w:sz w:val="16"/>
          <w:szCs w:val="16"/>
        </w:rPr>
      </w:pPr>
      <w:r w:rsidRPr="0080456B">
        <w:rPr>
          <w:sz w:val="16"/>
          <w:szCs w:val="16"/>
        </w:rPr>
        <w:t xml:space="preserve">E-Mail: </w:t>
      </w:r>
      <w:hyperlink r:id="rId12" w:history="1">
        <w:r w:rsidR="0080456B" w:rsidRPr="0080456B">
          <w:rPr>
            <w:rStyle w:val="Hyperlink"/>
            <w:sz w:val="16"/>
            <w:szCs w:val="16"/>
          </w:rPr>
          <w:t>hermann.schuetzenhoefer@stmk.gv.at</w:t>
        </w:r>
      </w:hyperlink>
    </w:p>
    <w:p w14:paraId="1FB461CA" w14:textId="30C153BB" w:rsidR="00B02231" w:rsidRPr="0080456B" w:rsidRDefault="00B02231" w:rsidP="003A3724">
      <w:pPr>
        <w:spacing w:line="240" w:lineRule="auto"/>
        <w:contextualSpacing/>
        <w:rPr>
          <w:sz w:val="16"/>
          <w:szCs w:val="16"/>
        </w:rPr>
      </w:pPr>
    </w:p>
    <w:p w14:paraId="312B94BC" w14:textId="1D54C0E5" w:rsidR="00B02231" w:rsidRPr="0080456B" w:rsidRDefault="00B02231" w:rsidP="003A3724">
      <w:pPr>
        <w:spacing w:line="240" w:lineRule="auto"/>
        <w:contextualSpacing/>
        <w:rPr>
          <w:sz w:val="16"/>
          <w:szCs w:val="16"/>
        </w:rPr>
      </w:pPr>
      <w:r w:rsidRPr="0080456B">
        <w:rPr>
          <w:sz w:val="16"/>
          <w:szCs w:val="16"/>
        </w:rPr>
        <w:t>Landeshauptmann von Oberösterreich</w:t>
      </w:r>
    </w:p>
    <w:p w14:paraId="71ACBA46" w14:textId="622131C8" w:rsidR="00B02231" w:rsidRPr="0080456B" w:rsidRDefault="00B02231" w:rsidP="003A3724">
      <w:pPr>
        <w:spacing w:line="240" w:lineRule="auto"/>
        <w:contextualSpacing/>
        <w:rPr>
          <w:sz w:val="16"/>
          <w:szCs w:val="16"/>
        </w:rPr>
      </w:pPr>
      <w:r w:rsidRPr="0080456B">
        <w:rPr>
          <w:sz w:val="16"/>
          <w:szCs w:val="16"/>
        </w:rPr>
        <w:t>Mag. Thomas Stelzer</w:t>
      </w:r>
    </w:p>
    <w:p w14:paraId="78F1333C" w14:textId="77777777" w:rsidR="00B02231" w:rsidRPr="0080456B" w:rsidRDefault="00B02231" w:rsidP="003A3724">
      <w:pPr>
        <w:spacing w:line="240" w:lineRule="auto"/>
        <w:contextualSpacing/>
        <w:rPr>
          <w:sz w:val="16"/>
          <w:szCs w:val="16"/>
        </w:rPr>
      </w:pPr>
      <w:r w:rsidRPr="0080456B">
        <w:rPr>
          <w:sz w:val="16"/>
          <w:szCs w:val="16"/>
        </w:rPr>
        <w:t>Landhausplatz 1</w:t>
      </w:r>
    </w:p>
    <w:p w14:paraId="476209CE" w14:textId="0746790D" w:rsidR="00B02231" w:rsidRPr="0080456B" w:rsidRDefault="00B02231" w:rsidP="003A3724">
      <w:pPr>
        <w:spacing w:line="240" w:lineRule="auto"/>
        <w:contextualSpacing/>
        <w:rPr>
          <w:sz w:val="16"/>
          <w:szCs w:val="16"/>
          <w:u w:val="single"/>
        </w:rPr>
      </w:pPr>
      <w:r w:rsidRPr="0080456B">
        <w:rPr>
          <w:sz w:val="16"/>
          <w:szCs w:val="16"/>
          <w:u w:val="single"/>
        </w:rPr>
        <w:t>4021 Linz</w:t>
      </w:r>
    </w:p>
    <w:p w14:paraId="03B5F22C" w14:textId="01828575" w:rsidR="00B02231" w:rsidRPr="0080456B" w:rsidRDefault="00B02231" w:rsidP="003A3724">
      <w:pPr>
        <w:spacing w:line="240" w:lineRule="auto"/>
        <w:contextualSpacing/>
        <w:rPr>
          <w:sz w:val="16"/>
          <w:szCs w:val="16"/>
        </w:rPr>
      </w:pPr>
      <w:r w:rsidRPr="0080456B">
        <w:rPr>
          <w:sz w:val="16"/>
          <w:szCs w:val="16"/>
        </w:rPr>
        <w:t xml:space="preserve">E-Mail: </w:t>
      </w:r>
      <w:hyperlink r:id="rId13" w:history="1">
        <w:r w:rsidRPr="0080456B">
          <w:rPr>
            <w:rStyle w:val="Hyperlink"/>
            <w:sz w:val="16"/>
            <w:szCs w:val="16"/>
            <w:u w:val="none"/>
          </w:rPr>
          <w:t>lh.stelzer@ooe.gv.at</w:t>
        </w:r>
      </w:hyperlink>
    </w:p>
    <w:p w14:paraId="18D64C68" w14:textId="77777777" w:rsidR="00B02231" w:rsidRPr="0080456B" w:rsidRDefault="00B02231" w:rsidP="003A3724">
      <w:pPr>
        <w:spacing w:line="240" w:lineRule="auto"/>
        <w:contextualSpacing/>
        <w:rPr>
          <w:sz w:val="16"/>
          <w:szCs w:val="16"/>
        </w:rPr>
      </w:pPr>
    </w:p>
    <w:p w14:paraId="743A46CC" w14:textId="77777777" w:rsidR="00B02231" w:rsidRPr="0080456B" w:rsidRDefault="00B02231" w:rsidP="003A3724">
      <w:pPr>
        <w:spacing w:line="240" w:lineRule="auto"/>
        <w:contextualSpacing/>
        <w:rPr>
          <w:sz w:val="16"/>
          <w:szCs w:val="16"/>
        </w:rPr>
      </w:pPr>
      <w:r w:rsidRPr="0080456B">
        <w:rPr>
          <w:sz w:val="16"/>
          <w:szCs w:val="16"/>
        </w:rPr>
        <w:t>Landeshauptfrau von Niederösterreich</w:t>
      </w:r>
    </w:p>
    <w:p w14:paraId="7ABAFAD7" w14:textId="77777777" w:rsidR="00B02231" w:rsidRPr="0080456B" w:rsidRDefault="00B02231" w:rsidP="003A3724">
      <w:pPr>
        <w:spacing w:line="240" w:lineRule="auto"/>
        <w:contextualSpacing/>
        <w:rPr>
          <w:sz w:val="16"/>
          <w:szCs w:val="16"/>
        </w:rPr>
      </w:pPr>
      <w:r w:rsidRPr="0080456B">
        <w:rPr>
          <w:sz w:val="16"/>
          <w:szCs w:val="16"/>
        </w:rPr>
        <w:t>Mag.</w:t>
      </w:r>
      <w:r w:rsidRPr="0080456B">
        <w:rPr>
          <w:sz w:val="16"/>
          <w:szCs w:val="16"/>
          <w:vertAlign w:val="superscript"/>
        </w:rPr>
        <w:t>a</w:t>
      </w:r>
      <w:r w:rsidRPr="0080456B">
        <w:rPr>
          <w:sz w:val="16"/>
          <w:szCs w:val="16"/>
        </w:rPr>
        <w:t xml:space="preserve"> Johanna Mikl-Leitner</w:t>
      </w:r>
    </w:p>
    <w:p w14:paraId="7235F852" w14:textId="77777777" w:rsidR="00B02231" w:rsidRPr="0080456B" w:rsidRDefault="00B02231" w:rsidP="003A3724">
      <w:pPr>
        <w:spacing w:line="240" w:lineRule="auto"/>
        <w:contextualSpacing/>
        <w:rPr>
          <w:sz w:val="16"/>
          <w:szCs w:val="16"/>
        </w:rPr>
      </w:pPr>
      <w:r w:rsidRPr="0080456B">
        <w:rPr>
          <w:sz w:val="16"/>
          <w:szCs w:val="16"/>
        </w:rPr>
        <w:t>Landhausplatz 1, Haus 1</w:t>
      </w:r>
    </w:p>
    <w:p w14:paraId="1B84697D" w14:textId="77777777" w:rsidR="00B02231" w:rsidRPr="0080456B" w:rsidRDefault="00B02231" w:rsidP="003A3724">
      <w:pPr>
        <w:spacing w:line="240" w:lineRule="auto"/>
        <w:contextualSpacing/>
        <w:rPr>
          <w:sz w:val="16"/>
          <w:szCs w:val="16"/>
          <w:u w:val="single"/>
        </w:rPr>
      </w:pPr>
      <w:r w:rsidRPr="0080456B">
        <w:rPr>
          <w:sz w:val="16"/>
          <w:szCs w:val="16"/>
          <w:u w:val="single"/>
        </w:rPr>
        <w:t>3109 St. Pölten</w:t>
      </w:r>
    </w:p>
    <w:p w14:paraId="41CF9216" w14:textId="6937FE07" w:rsidR="00B02231" w:rsidRPr="0080456B" w:rsidRDefault="00200F38" w:rsidP="003A3724">
      <w:pPr>
        <w:spacing w:line="240" w:lineRule="auto"/>
        <w:contextualSpacing/>
        <w:rPr>
          <w:sz w:val="16"/>
          <w:szCs w:val="16"/>
        </w:rPr>
      </w:pPr>
      <w:r w:rsidRPr="0080456B">
        <w:rPr>
          <w:sz w:val="16"/>
          <w:szCs w:val="16"/>
        </w:rPr>
        <w:t xml:space="preserve">E-Mail: </w:t>
      </w:r>
      <w:hyperlink r:id="rId14" w:history="1">
        <w:r w:rsidR="00B02231" w:rsidRPr="0080456B">
          <w:rPr>
            <w:rStyle w:val="Hyperlink"/>
            <w:sz w:val="16"/>
            <w:szCs w:val="16"/>
            <w:u w:val="none"/>
          </w:rPr>
          <w:t>lh.mikl-leitner@noel.gv.at</w:t>
        </w:r>
      </w:hyperlink>
    </w:p>
    <w:p w14:paraId="5324403D" w14:textId="77777777" w:rsidR="00B02231" w:rsidRPr="0080456B" w:rsidRDefault="00B02231" w:rsidP="003A3724">
      <w:pPr>
        <w:spacing w:line="240" w:lineRule="auto"/>
        <w:contextualSpacing/>
        <w:rPr>
          <w:sz w:val="16"/>
          <w:szCs w:val="16"/>
        </w:rPr>
      </w:pPr>
    </w:p>
    <w:p w14:paraId="4AF0C98B" w14:textId="0B3BE823" w:rsidR="00B02231" w:rsidRPr="0080456B" w:rsidRDefault="00B02231" w:rsidP="003A3724">
      <w:pPr>
        <w:spacing w:line="240" w:lineRule="auto"/>
        <w:contextualSpacing/>
        <w:rPr>
          <w:sz w:val="16"/>
          <w:szCs w:val="16"/>
        </w:rPr>
      </w:pPr>
      <w:r w:rsidRPr="0080456B">
        <w:rPr>
          <w:sz w:val="16"/>
          <w:szCs w:val="16"/>
        </w:rPr>
        <w:t>Landeshauptmann von Wien</w:t>
      </w:r>
    </w:p>
    <w:p w14:paraId="14454E0D" w14:textId="0257CD73" w:rsidR="00023C8F" w:rsidRPr="0080456B" w:rsidRDefault="00023C8F" w:rsidP="003A3724">
      <w:pPr>
        <w:spacing w:line="240" w:lineRule="auto"/>
        <w:contextualSpacing/>
        <w:rPr>
          <w:sz w:val="16"/>
          <w:szCs w:val="16"/>
        </w:rPr>
      </w:pPr>
      <w:r w:rsidRPr="0080456B">
        <w:rPr>
          <w:sz w:val="16"/>
          <w:szCs w:val="16"/>
        </w:rPr>
        <w:t>Dr. Michael Ludwig</w:t>
      </w:r>
    </w:p>
    <w:p w14:paraId="765CF24B" w14:textId="1287ACAE" w:rsidR="00B02231" w:rsidRPr="0080456B" w:rsidRDefault="00B02231" w:rsidP="003A3724">
      <w:pPr>
        <w:spacing w:line="240" w:lineRule="auto"/>
        <w:contextualSpacing/>
        <w:rPr>
          <w:sz w:val="16"/>
          <w:szCs w:val="16"/>
        </w:rPr>
      </w:pPr>
      <w:r w:rsidRPr="0080456B">
        <w:rPr>
          <w:sz w:val="16"/>
          <w:szCs w:val="16"/>
        </w:rPr>
        <w:t>Rathaus</w:t>
      </w:r>
    </w:p>
    <w:p w14:paraId="79F84468" w14:textId="446548A3" w:rsidR="00B02231" w:rsidRPr="0080456B" w:rsidRDefault="00B02231" w:rsidP="003A3724">
      <w:pPr>
        <w:spacing w:line="240" w:lineRule="auto"/>
        <w:contextualSpacing/>
        <w:rPr>
          <w:sz w:val="16"/>
          <w:szCs w:val="16"/>
        </w:rPr>
      </w:pPr>
      <w:proofErr w:type="spellStart"/>
      <w:r w:rsidRPr="0080456B">
        <w:rPr>
          <w:sz w:val="16"/>
          <w:szCs w:val="16"/>
        </w:rPr>
        <w:t>Lichtenfelsgasse</w:t>
      </w:r>
      <w:proofErr w:type="spellEnd"/>
      <w:r w:rsidRPr="0080456B">
        <w:rPr>
          <w:sz w:val="16"/>
          <w:szCs w:val="16"/>
        </w:rPr>
        <w:t xml:space="preserve"> 2, Stiege 5, 1. Stock</w:t>
      </w:r>
    </w:p>
    <w:p w14:paraId="67BEA2C3" w14:textId="20C123F5" w:rsidR="00B02231" w:rsidRPr="0080456B" w:rsidRDefault="00B02231" w:rsidP="003A3724">
      <w:pPr>
        <w:spacing w:line="240" w:lineRule="auto"/>
        <w:contextualSpacing/>
        <w:rPr>
          <w:sz w:val="16"/>
          <w:szCs w:val="16"/>
          <w:u w:val="single"/>
        </w:rPr>
      </w:pPr>
      <w:r w:rsidRPr="0080456B">
        <w:rPr>
          <w:sz w:val="16"/>
          <w:szCs w:val="16"/>
          <w:u w:val="single"/>
        </w:rPr>
        <w:t>1010 Wien</w:t>
      </w:r>
    </w:p>
    <w:p w14:paraId="2C8D2501" w14:textId="6C1F2E84" w:rsidR="00B02231" w:rsidRPr="0080456B" w:rsidRDefault="00FD7F6D" w:rsidP="003A3724">
      <w:pPr>
        <w:spacing w:line="240" w:lineRule="auto"/>
        <w:contextualSpacing/>
        <w:rPr>
          <w:sz w:val="16"/>
          <w:szCs w:val="16"/>
        </w:rPr>
      </w:pPr>
      <w:r w:rsidRPr="0080456B">
        <w:rPr>
          <w:sz w:val="16"/>
          <w:szCs w:val="16"/>
        </w:rPr>
        <w:t xml:space="preserve">E-Mail: </w:t>
      </w:r>
      <w:hyperlink r:id="rId15" w:history="1">
        <w:r w:rsidRPr="0080456B">
          <w:rPr>
            <w:rStyle w:val="Hyperlink"/>
            <w:sz w:val="16"/>
            <w:szCs w:val="16"/>
            <w:u w:val="none"/>
          </w:rPr>
          <w:t>buergermeister@magwien.gv.at</w:t>
        </w:r>
      </w:hyperlink>
    </w:p>
    <w:p w14:paraId="3714538D" w14:textId="77777777" w:rsidR="003A3724" w:rsidRPr="0080456B" w:rsidRDefault="003A3724" w:rsidP="003A3724">
      <w:pPr>
        <w:spacing w:line="240" w:lineRule="auto"/>
        <w:contextualSpacing/>
        <w:rPr>
          <w:sz w:val="16"/>
          <w:szCs w:val="16"/>
        </w:rPr>
        <w:sectPr w:rsidR="003A3724" w:rsidRPr="0080456B" w:rsidSect="003A3724">
          <w:type w:val="continuous"/>
          <w:pgSz w:w="11906" w:h="16838"/>
          <w:pgMar w:top="1417" w:right="1417" w:bottom="1134" w:left="1417" w:header="708" w:footer="708" w:gutter="0"/>
          <w:cols w:num="2" w:space="708"/>
          <w:docGrid w:linePitch="360"/>
        </w:sectPr>
      </w:pPr>
    </w:p>
    <w:p w14:paraId="1191C862" w14:textId="77777777" w:rsidR="00B02231" w:rsidRPr="0080456B" w:rsidRDefault="00B02231" w:rsidP="003A3724">
      <w:pPr>
        <w:spacing w:line="240" w:lineRule="auto"/>
        <w:contextualSpacing/>
        <w:rPr>
          <w:sz w:val="16"/>
          <w:szCs w:val="16"/>
        </w:rPr>
      </w:pPr>
    </w:p>
    <w:sectPr w:rsidR="00B02231" w:rsidRPr="0080456B" w:rsidSect="003A37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6395" w14:textId="77777777" w:rsidR="00F371EF" w:rsidRDefault="00F371EF" w:rsidP="00F371EF">
      <w:pPr>
        <w:spacing w:line="240" w:lineRule="auto"/>
      </w:pPr>
      <w:r>
        <w:separator/>
      </w:r>
    </w:p>
  </w:endnote>
  <w:endnote w:type="continuationSeparator" w:id="0">
    <w:p w14:paraId="07A7DA9F" w14:textId="77777777" w:rsidR="00F371EF" w:rsidRDefault="00F371EF" w:rsidP="00F37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C9E3" w14:textId="77777777" w:rsidR="00F371EF" w:rsidRDefault="00F371EF" w:rsidP="00F371EF">
      <w:pPr>
        <w:spacing w:line="240" w:lineRule="auto"/>
      </w:pPr>
      <w:r>
        <w:separator/>
      </w:r>
    </w:p>
  </w:footnote>
  <w:footnote w:type="continuationSeparator" w:id="0">
    <w:p w14:paraId="26D90F2F" w14:textId="77777777" w:rsidR="00F371EF" w:rsidRDefault="00F371EF" w:rsidP="00F371EF">
      <w:pPr>
        <w:spacing w:line="240" w:lineRule="auto"/>
      </w:pPr>
      <w:r>
        <w:continuationSeparator/>
      </w:r>
    </w:p>
  </w:footnote>
  <w:footnote w:id="1">
    <w:p w14:paraId="6C0CCCF5" w14:textId="106FCA97" w:rsidR="00F371EF" w:rsidRPr="00F371EF" w:rsidRDefault="00F371EF">
      <w:pPr>
        <w:pStyle w:val="Funotentext"/>
        <w:rPr>
          <w:sz w:val="16"/>
          <w:szCs w:val="16"/>
        </w:rPr>
      </w:pPr>
      <w:r w:rsidRPr="00F371EF">
        <w:rPr>
          <w:rStyle w:val="Funotenzeichen"/>
          <w:sz w:val="16"/>
          <w:szCs w:val="16"/>
        </w:rPr>
        <w:footnoteRef/>
      </w:r>
      <w:r w:rsidRPr="00F371EF">
        <w:rPr>
          <w:sz w:val="16"/>
          <w:szCs w:val="16"/>
        </w:rPr>
        <w:t xml:space="preserve"> Vgl. zu</w:t>
      </w:r>
      <w:r>
        <w:rPr>
          <w:sz w:val="16"/>
          <w:szCs w:val="16"/>
        </w:rPr>
        <w:t xml:space="preserve"> dieser</w:t>
      </w:r>
      <w:r w:rsidRPr="00F371EF">
        <w:rPr>
          <w:sz w:val="16"/>
          <w:szCs w:val="16"/>
        </w:rPr>
        <w:t xml:space="preserve"> </w:t>
      </w:r>
      <w:proofErr w:type="spellStart"/>
      <w:r w:rsidRPr="00F371EF">
        <w:rPr>
          <w:sz w:val="16"/>
          <w:szCs w:val="16"/>
        </w:rPr>
        <w:t>Zwei</w:t>
      </w:r>
      <w:r w:rsidR="001443A9">
        <w:rPr>
          <w:sz w:val="16"/>
          <w:szCs w:val="16"/>
        </w:rPr>
        <w:t>teiligkeit</w:t>
      </w:r>
      <w:proofErr w:type="spellEnd"/>
      <w:r w:rsidRPr="00F371EF">
        <w:rPr>
          <w:sz w:val="16"/>
          <w:szCs w:val="16"/>
        </w:rPr>
        <w:t xml:space="preserve"> der Einwilligung </w:t>
      </w:r>
      <w:proofErr w:type="spellStart"/>
      <w:r w:rsidRPr="00F371EF">
        <w:rPr>
          <w:i/>
          <w:iCs/>
          <w:sz w:val="16"/>
          <w:szCs w:val="16"/>
        </w:rPr>
        <w:t>Leischner-Lenzhofer</w:t>
      </w:r>
      <w:proofErr w:type="spellEnd"/>
      <w:r>
        <w:rPr>
          <w:sz w:val="16"/>
          <w:szCs w:val="16"/>
        </w:rPr>
        <w:t xml:space="preserve">, Ärztliche Aufklärung – </w:t>
      </w:r>
      <w:proofErr w:type="spellStart"/>
      <w:r>
        <w:rPr>
          <w:sz w:val="16"/>
          <w:szCs w:val="16"/>
        </w:rPr>
        <w:t>Judikaturlinien</w:t>
      </w:r>
      <w:proofErr w:type="spellEnd"/>
      <w:r>
        <w:rPr>
          <w:sz w:val="16"/>
          <w:szCs w:val="16"/>
        </w:rPr>
        <w:t xml:space="preserve"> des OGH in den letzten zehn Jahren in FS Christian </w:t>
      </w:r>
      <w:proofErr w:type="spellStart"/>
      <w:r>
        <w:rPr>
          <w:sz w:val="16"/>
          <w:szCs w:val="16"/>
        </w:rPr>
        <w:t>Kopetzki</w:t>
      </w:r>
      <w:proofErr w:type="spellEnd"/>
      <w:r>
        <w:rPr>
          <w:sz w:val="16"/>
          <w:szCs w:val="16"/>
        </w:rPr>
        <w:t xml:space="preserve"> zum 65. Geburtstag, 2019, S. 297</w:t>
      </w:r>
      <w:r w:rsidR="003628AA">
        <w:rPr>
          <w:sz w:val="16"/>
          <w:szCs w:val="16"/>
        </w:rPr>
        <w:t>.</w:t>
      </w:r>
    </w:p>
  </w:footnote>
  <w:footnote w:id="2">
    <w:p w14:paraId="73BDC0ED" w14:textId="428E9458" w:rsidR="00207721" w:rsidRDefault="00207721">
      <w:pPr>
        <w:pStyle w:val="Funotentext"/>
      </w:pPr>
      <w:r>
        <w:rPr>
          <w:rStyle w:val="Funotenzeichen"/>
        </w:rPr>
        <w:footnoteRef/>
      </w:r>
      <w:r>
        <w:t xml:space="preserve"> </w:t>
      </w:r>
      <w:r w:rsidRPr="00207721">
        <w:rPr>
          <w:sz w:val="16"/>
          <w:szCs w:val="16"/>
        </w:rPr>
        <w:t>Version 10.2, Stand: 04.02.2022</w:t>
      </w:r>
      <w:r w:rsidR="009F4F9A">
        <w:rPr>
          <w:sz w:val="16"/>
          <w:szCs w:val="16"/>
        </w:rPr>
        <w:t xml:space="preserve"> (ist ergänzt um eine Zusatzblatt diesem Schreiben beigefügt)</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D74A3"/>
    <w:multiLevelType w:val="hybridMultilevel"/>
    <w:tmpl w:val="DF404BC4"/>
    <w:lvl w:ilvl="0" w:tplc="FDD228FE">
      <w:numFmt w:val="bullet"/>
      <w:lvlText w:val=""/>
      <w:lvlJc w:val="left"/>
      <w:pPr>
        <w:ind w:left="1065" w:hanging="360"/>
      </w:pPr>
      <w:rPr>
        <w:rFonts w:ascii="Wingdings" w:eastAsiaTheme="minorHAnsi" w:hAnsi="Wingdings"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14"/>
    <w:rsid w:val="000021C8"/>
    <w:rsid w:val="00004FF2"/>
    <w:rsid w:val="00023C8F"/>
    <w:rsid w:val="00040A54"/>
    <w:rsid w:val="00042599"/>
    <w:rsid w:val="00047AB3"/>
    <w:rsid w:val="0009463D"/>
    <w:rsid w:val="000E074B"/>
    <w:rsid w:val="000F70EA"/>
    <w:rsid w:val="001116AB"/>
    <w:rsid w:val="00121B61"/>
    <w:rsid w:val="00124CAE"/>
    <w:rsid w:val="0014357A"/>
    <w:rsid w:val="001443A9"/>
    <w:rsid w:val="00153D0A"/>
    <w:rsid w:val="0015726F"/>
    <w:rsid w:val="001603F7"/>
    <w:rsid w:val="00176CC2"/>
    <w:rsid w:val="001B66CD"/>
    <w:rsid w:val="001D0DCE"/>
    <w:rsid w:val="00200F38"/>
    <w:rsid w:val="00207721"/>
    <w:rsid w:val="00227756"/>
    <w:rsid w:val="00234083"/>
    <w:rsid w:val="002A09EC"/>
    <w:rsid w:val="002E7D4C"/>
    <w:rsid w:val="00313876"/>
    <w:rsid w:val="00347E78"/>
    <w:rsid w:val="003628AA"/>
    <w:rsid w:val="003839CD"/>
    <w:rsid w:val="003A3061"/>
    <w:rsid w:val="003A3724"/>
    <w:rsid w:val="003B6A5D"/>
    <w:rsid w:val="003D3C9F"/>
    <w:rsid w:val="003D54A6"/>
    <w:rsid w:val="003D659D"/>
    <w:rsid w:val="003F3FDA"/>
    <w:rsid w:val="003F5C20"/>
    <w:rsid w:val="00424AE2"/>
    <w:rsid w:val="0048424F"/>
    <w:rsid w:val="0049516D"/>
    <w:rsid w:val="00495671"/>
    <w:rsid w:val="004C6D1C"/>
    <w:rsid w:val="004E49D5"/>
    <w:rsid w:val="00536BAC"/>
    <w:rsid w:val="005438B8"/>
    <w:rsid w:val="005C3672"/>
    <w:rsid w:val="005D2474"/>
    <w:rsid w:val="005E5632"/>
    <w:rsid w:val="005E6CA6"/>
    <w:rsid w:val="006048A6"/>
    <w:rsid w:val="00604A0A"/>
    <w:rsid w:val="00611D87"/>
    <w:rsid w:val="00621720"/>
    <w:rsid w:val="0062280C"/>
    <w:rsid w:val="0062589D"/>
    <w:rsid w:val="00641EFE"/>
    <w:rsid w:val="00645169"/>
    <w:rsid w:val="00653443"/>
    <w:rsid w:val="006656A1"/>
    <w:rsid w:val="00672685"/>
    <w:rsid w:val="006A0FEB"/>
    <w:rsid w:val="006B771D"/>
    <w:rsid w:val="006F6880"/>
    <w:rsid w:val="00702364"/>
    <w:rsid w:val="0070785E"/>
    <w:rsid w:val="0071578C"/>
    <w:rsid w:val="00743614"/>
    <w:rsid w:val="00763F62"/>
    <w:rsid w:val="00792ECC"/>
    <w:rsid w:val="007940E3"/>
    <w:rsid w:val="007E0CE3"/>
    <w:rsid w:val="007E6B61"/>
    <w:rsid w:val="007F3BD7"/>
    <w:rsid w:val="0080456B"/>
    <w:rsid w:val="008171D2"/>
    <w:rsid w:val="00826CB8"/>
    <w:rsid w:val="00841D6B"/>
    <w:rsid w:val="0087113B"/>
    <w:rsid w:val="00890778"/>
    <w:rsid w:val="008B1E05"/>
    <w:rsid w:val="008B41A5"/>
    <w:rsid w:val="00934435"/>
    <w:rsid w:val="00937F68"/>
    <w:rsid w:val="00944C6E"/>
    <w:rsid w:val="00955EB6"/>
    <w:rsid w:val="00986DB8"/>
    <w:rsid w:val="00997131"/>
    <w:rsid w:val="009A557E"/>
    <w:rsid w:val="009A5FC3"/>
    <w:rsid w:val="009F4F9A"/>
    <w:rsid w:val="00A42B33"/>
    <w:rsid w:val="00A4534A"/>
    <w:rsid w:val="00A97380"/>
    <w:rsid w:val="00B02231"/>
    <w:rsid w:val="00B13113"/>
    <w:rsid w:val="00B35FFE"/>
    <w:rsid w:val="00B71664"/>
    <w:rsid w:val="00BA60E0"/>
    <w:rsid w:val="00C05C7E"/>
    <w:rsid w:val="00C90A46"/>
    <w:rsid w:val="00CB2CDD"/>
    <w:rsid w:val="00D07457"/>
    <w:rsid w:val="00D34E58"/>
    <w:rsid w:val="00DB18ED"/>
    <w:rsid w:val="00DD7FE8"/>
    <w:rsid w:val="00DE45F4"/>
    <w:rsid w:val="00DF3FB3"/>
    <w:rsid w:val="00E07EFE"/>
    <w:rsid w:val="00E47909"/>
    <w:rsid w:val="00E50ADA"/>
    <w:rsid w:val="00E72AE8"/>
    <w:rsid w:val="00EC6642"/>
    <w:rsid w:val="00EE5836"/>
    <w:rsid w:val="00F10C11"/>
    <w:rsid w:val="00F139C8"/>
    <w:rsid w:val="00F23254"/>
    <w:rsid w:val="00F32601"/>
    <w:rsid w:val="00F371EF"/>
    <w:rsid w:val="00F53D16"/>
    <w:rsid w:val="00F63BD2"/>
    <w:rsid w:val="00F6564E"/>
    <w:rsid w:val="00F91E13"/>
    <w:rsid w:val="00FD7F6D"/>
    <w:rsid w:val="00FF25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A1C6"/>
  <w15:chartTrackingRefBased/>
  <w15:docId w15:val="{93139C50-A787-4338-BD45-7E40ABA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e-AT"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3614"/>
    <w:rPr>
      <w:color w:val="0563C1" w:themeColor="hyperlink"/>
      <w:u w:val="single"/>
    </w:rPr>
  </w:style>
  <w:style w:type="character" w:styleId="NichtaufgelsteErwhnung">
    <w:name w:val="Unresolved Mention"/>
    <w:basedOn w:val="Absatz-Standardschriftart"/>
    <w:uiPriority w:val="99"/>
    <w:semiHidden/>
    <w:unhideWhenUsed/>
    <w:rsid w:val="00743614"/>
    <w:rPr>
      <w:color w:val="605E5C"/>
      <w:shd w:val="clear" w:color="auto" w:fill="E1DFDD"/>
    </w:rPr>
  </w:style>
  <w:style w:type="paragraph" w:styleId="Listenabsatz">
    <w:name w:val="List Paragraph"/>
    <w:basedOn w:val="Standard"/>
    <w:uiPriority w:val="34"/>
    <w:qFormat/>
    <w:rsid w:val="009A5FC3"/>
    <w:pPr>
      <w:ind w:left="720"/>
      <w:contextualSpacing/>
    </w:pPr>
  </w:style>
  <w:style w:type="paragraph" w:styleId="Funotentext">
    <w:name w:val="footnote text"/>
    <w:basedOn w:val="Standard"/>
    <w:link w:val="FunotentextZchn"/>
    <w:uiPriority w:val="99"/>
    <w:semiHidden/>
    <w:unhideWhenUsed/>
    <w:rsid w:val="00F371EF"/>
    <w:pPr>
      <w:spacing w:line="240" w:lineRule="auto"/>
    </w:pPr>
  </w:style>
  <w:style w:type="character" w:customStyle="1" w:styleId="FunotentextZchn">
    <w:name w:val="Fußnotentext Zchn"/>
    <w:basedOn w:val="Absatz-Standardschriftart"/>
    <w:link w:val="Funotentext"/>
    <w:uiPriority w:val="99"/>
    <w:semiHidden/>
    <w:rsid w:val="00F371EF"/>
  </w:style>
  <w:style w:type="character" w:styleId="Funotenzeichen">
    <w:name w:val="footnote reference"/>
    <w:basedOn w:val="Absatz-Standardschriftart"/>
    <w:uiPriority w:val="99"/>
    <w:semiHidden/>
    <w:unhideWhenUsed/>
    <w:rsid w:val="00F371EF"/>
    <w:rPr>
      <w:vertAlign w:val="superscript"/>
    </w:rPr>
  </w:style>
  <w:style w:type="character" w:customStyle="1" w:styleId="uewtxt">
    <w:name w:val="uewtxt"/>
    <w:basedOn w:val="Absatz-Standardschriftart"/>
    <w:rsid w:val="00FD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601">
      <w:bodyDiv w:val="1"/>
      <w:marLeft w:val="0"/>
      <w:marRight w:val="0"/>
      <w:marTop w:val="0"/>
      <w:marBottom w:val="0"/>
      <w:divBdr>
        <w:top w:val="none" w:sz="0" w:space="0" w:color="auto"/>
        <w:left w:val="none" w:sz="0" w:space="0" w:color="auto"/>
        <w:bottom w:val="none" w:sz="0" w:space="0" w:color="auto"/>
        <w:right w:val="none" w:sz="0" w:space="0" w:color="auto"/>
      </w:divBdr>
      <w:divsChild>
        <w:div w:id="81217918">
          <w:marLeft w:val="0"/>
          <w:marRight w:val="0"/>
          <w:marTop w:val="0"/>
          <w:marBottom w:val="0"/>
          <w:divBdr>
            <w:top w:val="none" w:sz="0" w:space="0" w:color="auto"/>
            <w:left w:val="none" w:sz="0" w:space="0" w:color="auto"/>
            <w:bottom w:val="none" w:sz="0" w:space="0" w:color="auto"/>
            <w:right w:val="none" w:sz="0" w:space="0" w:color="auto"/>
          </w:divBdr>
          <w:divsChild>
            <w:div w:id="1414621892">
              <w:marLeft w:val="0"/>
              <w:marRight w:val="0"/>
              <w:marTop w:val="0"/>
              <w:marBottom w:val="0"/>
              <w:divBdr>
                <w:top w:val="none" w:sz="0" w:space="0" w:color="auto"/>
                <w:left w:val="none" w:sz="0" w:space="0" w:color="auto"/>
                <w:bottom w:val="none" w:sz="0" w:space="0" w:color="auto"/>
                <w:right w:val="none" w:sz="0" w:space="0" w:color="auto"/>
              </w:divBdr>
              <w:divsChild>
                <w:div w:id="887953842">
                  <w:marLeft w:val="0"/>
                  <w:marRight w:val="0"/>
                  <w:marTop w:val="0"/>
                  <w:marBottom w:val="0"/>
                  <w:divBdr>
                    <w:top w:val="none" w:sz="0" w:space="0" w:color="auto"/>
                    <w:left w:val="none" w:sz="0" w:space="0" w:color="auto"/>
                    <w:bottom w:val="none" w:sz="0" w:space="0" w:color="auto"/>
                    <w:right w:val="none" w:sz="0" w:space="0" w:color="auto"/>
                  </w:divBdr>
                  <w:divsChild>
                    <w:div w:id="1897859661">
                      <w:marLeft w:val="0"/>
                      <w:marRight w:val="0"/>
                      <w:marTop w:val="0"/>
                      <w:marBottom w:val="0"/>
                      <w:divBdr>
                        <w:top w:val="none" w:sz="0" w:space="0" w:color="auto"/>
                        <w:left w:val="none" w:sz="0" w:space="0" w:color="auto"/>
                        <w:bottom w:val="none" w:sz="0" w:space="0" w:color="auto"/>
                        <w:right w:val="none" w:sz="0" w:space="0" w:color="auto"/>
                      </w:divBdr>
                    </w:div>
                  </w:divsChild>
                </w:div>
                <w:div w:id="917208982">
                  <w:marLeft w:val="0"/>
                  <w:marRight w:val="0"/>
                  <w:marTop w:val="0"/>
                  <w:marBottom w:val="0"/>
                  <w:divBdr>
                    <w:top w:val="none" w:sz="0" w:space="0" w:color="auto"/>
                    <w:left w:val="none" w:sz="0" w:space="0" w:color="auto"/>
                    <w:bottom w:val="none" w:sz="0" w:space="0" w:color="auto"/>
                    <w:right w:val="none" w:sz="0" w:space="0" w:color="auto"/>
                  </w:divBdr>
                  <w:divsChild>
                    <w:div w:id="16421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3071">
      <w:bodyDiv w:val="1"/>
      <w:marLeft w:val="0"/>
      <w:marRight w:val="0"/>
      <w:marTop w:val="0"/>
      <w:marBottom w:val="0"/>
      <w:divBdr>
        <w:top w:val="none" w:sz="0" w:space="0" w:color="auto"/>
        <w:left w:val="none" w:sz="0" w:space="0" w:color="auto"/>
        <w:bottom w:val="none" w:sz="0" w:space="0" w:color="auto"/>
        <w:right w:val="none" w:sz="0" w:space="0" w:color="auto"/>
      </w:divBdr>
    </w:div>
    <w:div w:id="392197673">
      <w:bodyDiv w:val="1"/>
      <w:marLeft w:val="0"/>
      <w:marRight w:val="0"/>
      <w:marTop w:val="0"/>
      <w:marBottom w:val="0"/>
      <w:divBdr>
        <w:top w:val="none" w:sz="0" w:space="0" w:color="auto"/>
        <w:left w:val="none" w:sz="0" w:space="0" w:color="auto"/>
        <w:bottom w:val="none" w:sz="0" w:space="0" w:color="auto"/>
        <w:right w:val="none" w:sz="0" w:space="0" w:color="auto"/>
      </w:divBdr>
    </w:div>
    <w:div w:id="631405420">
      <w:bodyDiv w:val="1"/>
      <w:marLeft w:val="0"/>
      <w:marRight w:val="0"/>
      <w:marTop w:val="0"/>
      <w:marBottom w:val="0"/>
      <w:divBdr>
        <w:top w:val="none" w:sz="0" w:space="0" w:color="auto"/>
        <w:left w:val="none" w:sz="0" w:space="0" w:color="auto"/>
        <w:bottom w:val="none" w:sz="0" w:space="0" w:color="auto"/>
        <w:right w:val="none" w:sz="0" w:space="0" w:color="auto"/>
      </w:divBdr>
      <w:divsChild>
        <w:div w:id="253519927">
          <w:marLeft w:val="0"/>
          <w:marRight w:val="0"/>
          <w:marTop w:val="0"/>
          <w:marBottom w:val="0"/>
          <w:divBdr>
            <w:top w:val="none" w:sz="0" w:space="0" w:color="auto"/>
            <w:left w:val="none" w:sz="0" w:space="0" w:color="auto"/>
            <w:bottom w:val="none" w:sz="0" w:space="0" w:color="auto"/>
            <w:right w:val="none" w:sz="0" w:space="0" w:color="auto"/>
          </w:divBdr>
        </w:div>
      </w:divsChild>
    </w:div>
    <w:div w:id="651179270">
      <w:bodyDiv w:val="1"/>
      <w:marLeft w:val="0"/>
      <w:marRight w:val="0"/>
      <w:marTop w:val="0"/>
      <w:marBottom w:val="0"/>
      <w:divBdr>
        <w:top w:val="none" w:sz="0" w:space="0" w:color="auto"/>
        <w:left w:val="none" w:sz="0" w:space="0" w:color="auto"/>
        <w:bottom w:val="none" w:sz="0" w:space="0" w:color="auto"/>
        <w:right w:val="none" w:sz="0" w:space="0" w:color="auto"/>
      </w:divBdr>
    </w:div>
    <w:div w:id="939948012">
      <w:bodyDiv w:val="1"/>
      <w:marLeft w:val="0"/>
      <w:marRight w:val="0"/>
      <w:marTop w:val="0"/>
      <w:marBottom w:val="0"/>
      <w:divBdr>
        <w:top w:val="none" w:sz="0" w:space="0" w:color="auto"/>
        <w:left w:val="none" w:sz="0" w:space="0" w:color="auto"/>
        <w:bottom w:val="none" w:sz="0" w:space="0" w:color="auto"/>
        <w:right w:val="none" w:sz="0" w:space="0" w:color="auto"/>
      </w:divBdr>
    </w:div>
    <w:div w:id="973829190">
      <w:bodyDiv w:val="1"/>
      <w:marLeft w:val="0"/>
      <w:marRight w:val="0"/>
      <w:marTop w:val="0"/>
      <w:marBottom w:val="0"/>
      <w:divBdr>
        <w:top w:val="none" w:sz="0" w:space="0" w:color="auto"/>
        <w:left w:val="none" w:sz="0" w:space="0" w:color="auto"/>
        <w:bottom w:val="none" w:sz="0" w:space="0" w:color="auto"/>
        <w:right w:val="none" w:sz="0" w:space="0" w:color="auto"/>
      </w:divBdr>
    </w:div>
    <w:div w:id="1049770228">
      <w:bodyDiv w:val="1"/>
      <w:marLeft w:val="0"/>
      <w:marRight w:val="0"/>
      <w:marTop w:val="0"/>
      <w:marBottom w:val="0"/>
      <w:divBdr>
        <w:top w:val="none" w:sz="0" w:space="0" w:color="auto"/>
        <w:left w:val="none" w:sz="0" w:space="0" w:color="auto"/>
        <w:bottom w:val="none" w:sz="0" w:space="0" w:color="auto"/>
        <w:right w:val="none" w:sz="0" w:space="0" w:color="auto"/>
      </w:divBdr>
    </w:div>
    <w:div w:id="20031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wallner@vorarlberg.at" TargetMode="External"/><Relationship Id="rId13" Type="http://schemas.openxmlformats.org/officeDocument/2006/relationships/hyperlink" Target="mailto:lh.stelzer@ooe.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mann.schuetzenhoefer@stmk.g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kaiser@ktn.gv.at" TargetMode="External"/><Relationship Id="rId5" Type="http://schemas.openxmlformats.org/officeDocument/2006/relationships/webSettings" Target="webSettings.xml"/><Relationship Id="rId15" Type="http://schemas.openxmlformats.org/officeDocument/2006/relationships/hyperlink" Target="mailto:buergermeister@magwien.gv.at" TargetMode="External"/><Relationship Id="rId10" Type="http://schemas.openxmlformats.org/officeDocument/2006/relationships/hyperlink" Target="mailto:haslauer@salzburg.gv.at" TargetMode="External"/><Relationship Id="rId4" Type="http://schemas.openxmlformats.org/officeDocument/2006/relationships/settings" Target="settings.xml"/><Relationship Id="rId9" Type="http://schemas.openxmlformats.org/officeDocument/2006/relationships/hyperlink" Target="mailto:buero.landeshauptmann@tirol.gv.at" TargetMode="External"/><Relationship Id="rId14" Type="http://schemas.openxmlformats.org/officeDocument/2006/relationships/hyperlink" Target="mailto:lh.mikl-leitner@noel.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0C75-4B2C-4061-98D6-F7BEBBC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6440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Gabriele  Safran</cp:lastModifiedBy>
  <cp:revision>2</cp:revision>
  <cp:lastPrinted>2022-02-18T10:12:00Z</cp:lastPrinted>
  <dcterms:created xsi:type="dcterms:W3CDTF">2022-02-20T12:10:00Z</dcterms:created>
  <dcterms:modified xsi:type="dcterms:W3CDTF">2022-02-20T12:10:00Z</dcterms:modified>
</cp:coreProperties>
</file>